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7F7" w14:textId="3AFCE21E" w:rsidR="00EC4C6A" w:rsidRDefault="00EC4C6A">
      <w:pPr>
        <w:pStyle w:val="Corpotesto"/>
        <w:rPr>
          <w:sz w:val="20"/>
        </w:rPr>
      </w:pPr>
    </w:p>
    <w:p w14:paraId="033A244D" w14:textId="77777777" w:rsidR="00EC4C6A" w:rsidRDefault="00EC4C6A">
      <w:pPr>
        <w:pStyle w:val="Corpotesto"/>
        <w:spacing w:before="4"/>
      </w:pPr>
    </w:p>
    <w:p w14:paraId="688F6215" w14:textId="77777777" w:rsidR="00EC4C6A" w:rsidRDefault="001E1C44">
      <w:pPr>
        <w:pStyle w:val="Titolo1"/>
        <w:numPr>
          <w:ilvl w:val="1"/>
          <w:numId w:val="8"/>
        </w:numPr>
        <w:tabs>
          <w:tab w:val="left" w:pos="466"/>
        </w:tabs>
        <w:spacing w:before="63"/>
        <w:ind w:right="354" w:firstLine="0"/>
      </w:pPr>
      <w:r>
        <w:rPr>
          <w:lang w:val="it"/>
        </w:rPr>
        <w:t xml:space="preserve">GS. N. 33/2013 e </w:t>
      </w:r>
      <w:proofErr w:type="spellStart"/>
      <w:r>
        <w:rPr>
          <w:lang w:val="it"/>
        </w:rPr>
        <w:t>s.m.i.</w:t>
      </w:r>
      <w:proofErr w:type="spellEnd"/>
      <w:r>
        <w:rPr>
          <w:lang w:val="it"/>
        </w:rPr>
        <w:t xml:space="preserve"> (così come modificato e integrato alla luce del D.LGS. n. 97/2016) CAPO I-BIS</w:t>
      </w:r>
    </w:p>
    <w:p w14:paraId="5FB29DBD" w14:textId="77777777" w:rsidR="00EC4C6A" w:rsidRDefault="001E1C44">
      <w:pPr>
        <w:spacing w:line="251" w:lineRule="exact"/>
        <w:ind w:left="2004"/>
        <w:rPr>
          <w:b/>
        </w:rPr>
      </w:pPr>
      <w:r>
        <w:rPr>
          <w:b/>
          <w:lang w:val="it"/>
        </w:rPr>
        <w:t>DIRITTO DI ACCESSO A DATI E DOCUMENTI</w:t>
      </w:r>
    </w:p>
    <w:p w14:paraId="625A51E5" w14:textId="77777777" w:rsidR="00EC4C6A" w:rsidRDefault="001E1C44">
      <w:pPr>
        <w:spacing w:before="2" w:line="252" w:lineRule="exact"/>
        <w:ind w:left="2784" w:right="3032"/>
        <w:jc w:val="center"/>
        <w:rPr>
          <w:b/>
        </w:rPr>
      </w:pPr>
      <w:r>
        <w:rPr>
          <w:b/>
          <w:lang w:val="it"/>
        </w:rPr>
        <w:t>Articolo 5</w:t>
      </w:r>
    </w:p>
    <w:p w14:paraId="3E04B028" w14:textId="77777777" w:rsidR="00EC4C6A" w:rsidRDefault="001E1C44">
      <w:pPr>
        <w:ind w:left="2784" w:right="3032"/>
        <w:jc w:val="center"/>
        <w:rPr>
          <w:b/>
        </w:rPr>
      </w:pPr>
      <w:r>
        <w:rPr>
          <w:b/>
          <w:lang w:val="it"/>
        </w:rPr>
        <w:t>(Accesso civico a dati e documenti) REGOLAMENTO</w:t>
      </w:r>
    </w:p>
    <w:p w14:paraId="54E6D2EF" w14:textId="77777777" w:rsidR="00EC4C6A" w:rsidRDefault="00EC4C6A">
      <w:pPr>
        <w:pStyle w:val="Corpotesto"/>
        <w:spacing w:before="9"/>
        <w:rPr>
          <w:b/>
          <w:sz w:val="23"/>
        </w:rPr>
      </w:pPr>
    </w:p>
    <w:p w14:paraId="363703F3" w14:textId="77777777" w:rsidR="00EC4C6A" w:rsidRDefault="001E1C44">
      <w:pPr>
        <w:pStyle w:val="Corpotesto"/>
        <w:spacing w:line="20" w:lineRule="exact"/>
        <w:ind w:left="-159"/>
        <w:rPr>
          <w:sz w:val="2"/>
        </w:rPr>
      </w:pPr>
      <w:r>
        <w:rPr>
          <w:spacing w:val="5"/>
          <w:sz w:val="2"/>
        </w:rPr>
        <w:t xml:space="preserve"> </w:t>
      </w:r>
      <w:r>
        <w:rPr>
          <w:noProof/>
          <w:spacing w:val="5"/>
          <w:sz w:val="2"/>
        </w:rPr>
        <mc:AlternateContent>
          <mc:Choice Requires="wpg">
            <w:drawing>
              <wp:inline distT="0" distB="0" distL="0" distR="0" wp14:anchorId="0F58F11E" wp14:editId="6226CE0F">
                <wp:extent cx="5796280" cy="9525"/>
                <wp:effectExtent l="6985" t="3810" r="6985" b="571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9525"/>
                          <a:chOff x="0" y="0"/>
                          <a:chExt cx="9128" cy="15"/>
                        </a:xfrm>
                      </wpg:grpSpPr>
                      <wps:wsp>
                        <wps:cNvPr id="17" name="Line 3"/>
                        <wps:cNvCnPr>
                          <a:cxnSpLocks noChangeShapeType="1"/>
                        </wps:cNvCnPr>
                        <wps:spPr bwMode="auto">
                          <a:xfrm>
                            <a:off x="0" y="7"/>
                            <a:ext cx="912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v:group id="Group 2" style="width:456.4pt;height:.75pt;mso-position-horizontal-relative:char;mso-position-vertical-relative:line" coordsize="9128,15" o:spid="_x0000_s1026" w14:anchorId="5C13F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">
                <v:line id="Line 3" style="position:absolute;visibility:visible;mso-wrap-style:square" o:spid="_x0000_s1027" strokeweight=".72pt" o:connectortype="straight" from="0,7" to="9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w10:anchorlock/>
              </v:group>
            </w:pict>
          </mc:Fallback>
        </mc:AlternateContent>
      </w:r>
    </w:p>
    <w:p w14:paraId="779F550B" w14:textId="77777777" w:rsidR="00EC4C6A" w:rsidRDefault="00EC4C6A">
      <w:pPr>
        <w:pStyle w:val="Corpotesto"/>
        <w:spacing w:before="4"/>
        <w:rPr>
          <w:b/>
          <w:sz w:val="11"/>
        </w:rPr>
      </w:pPr>
    </w:p>
    <w:p w14:paraId="368E8A0C" w14:textId="77777777" w:rsidR="00EC4C6A" w:rsidRDefault="001E1C44">
      <w:pPr>
        <w:pStyle w:val="Paragrafoelenco"/>
        <w:numPr>
          <w:ilvl w:val="2"/>
          <w:numId w:val="8"/>
        </w:numPr>
        <w:tabs>
          <w:tab w:val="left" w:pos="1011"/>
          <w:tab w:val="left" w:pos="1012"/>
        </w:tabs>
        <w:spacing w:before="93"/>
        <w:rPr>
          <w:b/>
        </w:rPr>
      </w:pPr>
      <w:r>
        <w:rPr>
          <w:b/>
          <w:lang w:val="it"/>
        </w:rPr>
        <w:t>LA NUOVA FORMA DI ACCESSO CIVICO:</w:t>
      </w:r>
    </w:p>
    <w:p w14:paraId="1552BC5D" w14:textId="77777777" w:rsidR="00EC4C6A" w:rsidRDefault="00EC4C6A">
      <w:pPr>
        <w:pStyle w:val="Corpotesto"/>
        <w:spacing w:before="1"/>
        <w:rPr>
          <w:b/>
        </w:rPr>
      </w:pPr>
    </w:p>
    <w:p w14:paraId="2210F2A3" w14:textId="77777777" w:rsidR="00EC4C6A" w:rsidRDefault="001E1C44">
      <w:pPr>
        <w:pStyle w:val="Corpotesto"/>
        <w:ind w:left="161" w:right="125"/>
        <w:jc w:val="both"/>
        <w:rPr>
          <w:i/>
        </w:rPr>
      </w:pPr>
      <w:r>
        <w:rPr>
          <w:lang w:val="it"/>
        </w:rPr>
        <w:t>Le modifiche apportate dal D.lgs. n. 96/2016 alla normativa in materia di trasparenza hanno introdotto una nuova forma di accesso civico ai dati e documenti pubblici, equivalente a quella che nei sistemi anglosassoni è definita</w:t>
      </w:r>
      <w:r>
        <w:rPr>
          <w:i/>
          <w:lang w:val="it"/>
        </w:rPr>
        <w:t xml:space="preserve"> Freedom of information act (FOIA).</w:t>
      </w:r>
    </w:p>
    <w:p w14:paraId="7F390930" w14:textId="77777777" w:rsidR="00EC4C6A" w:rsidRDefault="00EC4C6A">
      <w:pPr>
        <w:pStyle w:val="Corpotesto"/>
        <w:spacing w:before="10"/>
        <w:rPr>
          <w:i/>
          <w:sz w:val="21"/>
        </w:rPr>
      </w:pPr>
    </w:p>
    <w:p w14:paraId="4A227C8F" w14:textId="77777777" w:rsidR="00EC4C6A" w:rsidRDefault="001E1C44">
      <w:pPr>
        <w:ind w:left="161" w:right="126"/>
        <w:jc w:val="both"/>
      </w:pPr>
      <w:r>
        <w:rPr>
          <w:lang w:val="it"/>
        </w:rPr>
        <w:t xml:space="preserve">Questa nuova forma di accesso, disciplinata dall’articolo 5, prevede che </w:t>
      </w:r>
      <w:r>
        <w:rPr>
          <w:b/>
          <w:lang w:val="it"/>
        </w:rPr>
        <w:t>chiunque, indipendentemente dalla titolarità di situazioni giuridicamente rilevanti, può accedere a tutti i dati e documenti detenuti dalle pubbliche amministrazioni</w:t>
      </w:r>
      <w:r>
        <w:rPr>
          <w:lang w:val="it"/>
        </w:rPr>
        <w:t>, nel rispetto di alcuni limiti tassativamente indicati dalla legge.</w:t>
      </w:r>
    </w:p>
    <w:p w14:paraId="2811592F" w14:textId="77777777" w:rsidR="00EC4C6A" w:rsidRDefault="00EC4C6A">
      <w:pPr>
        <w:pStyle w:val="Corpotesto"/>
      </w:pPr>
    </w:p>
    <w:p w14:paraId="3C9734BE" w14:textId="77777777" w:rsidR="00EC4C6A" w:rsidRDefault="001E1C44">
      <w:pPr>
        <w:ind w:left="161" w:right="125"/>
        <w:jc w:val="both"/>
      </w:pPr>
      <w:r>
        <w:rPr>
          <w:lang w:val="it"/>
        </w:rPr>
        <w:t xml:space="preserve">Si tratta, in particolare, di un regime di accesso più ampio di quello previsto dalla versione previgente dell’art. 5 D.lgs. n. 33/2013, in quanto consente di accedere non solo ai dati, alle informazioni e ai documenti per i quali esistono specifici obblighi di pubblicazione, disciplinato al comma 1 dell’art. 5 (per i quali permane, comunque , l’obbligo dell’amministrazione di pubblicare quanto richiesto, nel caso in cui non fosse già presente sul sito istituzionale), </w:t>
      </w:r>
      <w:r>
        <w:rPr>
          <w:b/>
          <w:lang w:val="it"/>
        </w:rPr>
        <w:t>ma anche ai dati e ai documenti per i quali non esiste l’obbligo di pubblicazione e che l’amministrazione deve fornire al richiedente (comma 2 art. 5)</w:t>
      </w:r>
      <w:r>
        <w:rPr>
          <w:lang w:val="it"/>
        </w:rPr>
        <w:t>.</w:t>
      </w:r>
    </w:p>
    <w:p w14:paraId="0FCF409B" w14:textId="77777777" w:rsidR="00EC4C6A" w:rsidRDefault="00EC4C6A">
      <w:pPr>
        <w:pStyle w:val="Corpotesto"/>
        <w:spacing w:before="1"/>
      </w:pPr>
    </w:p>
    <w:p w14:paraId="1CEE3D26" w14:textId="77777777" w:rsidR="00EC4C6A" w:rsidRDefault="001E1C44">
      <w:pPr>
        <w:pStyle w:val="Corpotesto"/>
        <w:spacing w:before="1"/>
        <w:ind w:left="161"/>
      </w:pPr>
      <w:r>
        <w:rPr>
          <w:lang w:val="it"/>
        </w:rPr>
        <w:t>L’attuale disciplina normativa prevede, dunque, tre distinte forme di accesso:</w:t>
      </w:r>
    </w:p>
    <w:p w14:paraId="7AAC8F2D" w14:textId="77777777" w:rsidR="00EC4C6A" w:rsidRDefault="00EC4C6A">
      <w:pPr>
        <w:pStyle w:val="Corpotesto"/>
        <w:spacing w:before="9"/>
        <w:rPr>
          <w:sz w:val="21"/>
        </w:rPr>
      </w:pPr>
    </w:p>
    <w:p w14:paraId="48FDB047" w14:textId="77777777" w:rsidR="00EC4C6A" w:rsidRDefault="001E1C44">
      <w:pPr>
        <w:pStyle w:val="Paragrafoelenco"/>
        <w:numPr>
          <w:ilvl w:val="0"/>
          <w:numId w:val="7"/>
        </w:numPr>
        <w:tabs>
          <w:tab w:val="left" w:pos="445"/>
        </w:tabs>
        <w:ind w:right="127" w:hanging="360"/>
        <w:jc w:val="both"/>
        <w:rPr>
          <w:b/>
        </w:rPr>
      </w:pPr>
      <w:r>
        <w:rPr>
          <w:b/>
          <w:u w:val="thick"/>
          <w:lang w:val="it"/>
        </w:rPr>
        <w:t>Accesso semplice</w:t>
      </w:r>
      <w:r>
        <w:rPr>
          <w:b/>
          <w:lang w:val="it"/>
        </w:rPr>
        <w:t xml:space="preserve">: </w:t>
      </w:r>
      <w:r>
        <w:rPr>
          <w:lang w:val="it"/>
        </w:rPr>
        <w:t xml:space="preserve">connesso agli obblighi di pubblicazione di cui al D.lgs. n. 33/2013 – </w:t>
      </w:r>
      <w:r>
        <w:rPr>
          <w:b/>
          <w:lang w:val="it"/>
        </w:rPr>
        <w:t>art. 5 comma 1;</w:t>
      </w:r>
    </w:p>
    <w:p w14:paraId="4760623E" w14:textId="77777777" w:rsidR="00EC4C6A" w:rsidRDefault="001E1C44">
      <w:pPr>
        <w:pStyle w:val="Paragrafoelenco"/>
        <w:numPr>
          <w:ilvl w:val="0"/>
          <w:numId w:val="7"/>
        </w:numPr>
        <w:tabs>
          <w:tab w:val="left" w:pos="445"/>
        </w:tabs>
        <w:spacing w:before="1"/>
        <w:ind w:right="126" w:hanging="360"/>
        <w:jc w:val="both"/>
        <w:rPr>
          <w:b/>
        </w:rPr>
      </w:pPr>
      <w:r>
        <w:rPr>
          <w:b/>
          <w:u w:val="thick"/>
          <w:lang w:val="it"/>
        </w:rPr>
        <w:t>Accesso generalizzato</w:t>
      </w:r>
      <w:r>
        <w:rPr>
          <w:lang w:val="it"/>
        </w:rPr>
        <w:t xml:space="preserve">: allo scopo di favorire forme diffuse di controllo, indipendentemente dalla titolarità di situazioni giuridiche soggettive – </w:t>
      </w:r>
      <w:r>
        <w:rPr>
          <w:b/>
          <w:lang w:val="it"/>
        </w:rPr>
        <w:t>art. 5 comma 2;</w:t>
      </w:r>
    </w:p>
    <w:p w14:paraId="57A5C52E" w14:textId="77777777" w:rsidR="00EC4C6A" w:rsidRDefault="001E1C44">
      <w:pPr>
        <w:pStyle w:val="Titolo1"/>
        <w:tabs>
          <w:tab w:val="left" w:pos="2168"/>
          <w:tab w:val="left" w:pos="3220"/>
          <w:tab w:val="left" w:pos="4899"/>
          <w:tab w:val="left" w:pos="6174"/>
          <w:tab w:val="left" w:pos="7557"/>
          <w:tab w:val="left" w:pos="7915"/>
        </w:tabs>
        <w:ind w:left="598" w:right="128"/>
      </w:pPr>
      <w:r>
        <w:rPr>
          <w:lang w:val="it"/>
        </w:rPr>
        <w:t>[L’ACCESSO</w:t>
      </w:r>
      <w:r>
        <w:rPr>
          <w:lang w:val="it"/>
        </w:rPr>
        <w:tab/>
        <w:t>CIVICO</w:t>
      </w:r>
      <w:r>
        <w:rPr>
          <w:lang w:val="it"/>
        </w:rPr>
        <w:tab/>
        <w:t>COMPRENDE</w:t>
      </w:r>
      <w:r>
        <w:rPr>
          <w:lang w:val="it"/>
        </w:rPr>
        <w:tab/>
        <w:t>ACCESSO</w:t>
      </w:r>
      <w:r>
        <w:rPr>
          <w:lang w:val="it"/>
        </w:rPr>
        <w:tab/>
        <w:t>SEMPLICE</w:t>
      </w:r>
      <w:r>
        <w:rPr>
          <w:lang w:val="it"/>
        </w:rPr>
        <w:tab/>
        <w:t>+</w:t>
      </w:r>
      <w:r>
        <w:rPr>
          <w:lang w:val="it"/>
        </w:rPr>
        <w:tab/>
      </w:r>
      <w:r>
        <w:rPr>
          <w:spacing w:val="-2"/>
          <w:lang w:val="it"/>
        </w:rPr>
        <w:t xml:space="preserve">ACCESSO </w:t>
      </w:r>
      <w:r>
        <w:rPr>
          <w:lang w:val="it"/>
        </w:rPr>
        <w:t>GENERALIZZATO]</w:t>
      </w:r>
    </w:p>
    <w:p w14:paraId="0D8A5BB1" w14:textId="77777777" w:rsidR="00EC4C6A" w:rsidRDefault="001E1C44">
      <w:pPr>
        <w:pStyle w:val="Paragrafoelenco"/>
        <w:numPr>
          <w:ilvl w:val="0"/>
          <w:numId w:val="7"/>
        </w:numPr>
        <w:tabs>
          <w:tab w:val="left" w:pos="445"/>
        </w:tabs>
        <w:ind w:right="125" w:hanging="360"/>
        <w:jc w:val="both"/>
      </w:pPr>
      <w:r>
        <w:rPr>
          <w:b/>
          <w:u w:val="thick"/>
          <w:lang w:val="it"/>
        </w:rPr>
        <w:t>Accesso documentale ex L. n. 241/1990</w:t>
      </w:r>
      <w:r>
        <w:rPr>
          <w:lang w:val="it"/>
        </w:rPr>
        <w:t>: esercitabile da chi vanti un interesse diretto, concreto e attuale, corrispondente ad una situazione giuridicamente tutelata e collegata al documento</w:t>
      </w:r>
      <w:r>
        <w:rPr>
          <w:spacing w:val="-3"/>
          <w:lang w:val="it"/>
        </w:rPr>
        <w:t xml:space="preserve"> al </w:t>
      </w:r>
      <w:r>
        <w:rPr>
          <w:lang w:val="it"/>
        </w:rPr>
        <w:t>quale è chiesto l'accesso, con esclusione dell’utilizzo del diritto di accesso al fine di sottoporre l’amministrazione a un controllo generalizzato.</w:t>
      </w:r>
    </w:p>
    <w:p w14:paraId="0FEC50F2" w14:textId="77777777" w:rsidR="00EC4C6A" w:rsidRDefault="00EC4C6A">
      <w:pPr>
        <w:pStyle w:val="Corpotesto"/>
      </w:pPr>
    </w:p>
    <w:p w14:paraId="77EA1DDD" w14:textId="77777777" w:rsidR="00EC4C6A" w:rsidRDefault="001E1C44">
      <w:pPr>
        <w:pStyle w:val="Corpotesto"/>
        <w:ind w:left="161" w:right="125"/>
        <w:jc w:val="both"/>
      </w:pPr>
      <w:r>
        <w:rPr>
          <w:lang w:val="it"/>
        </w:rPr>
        <w:t>L’accesso generalizzato, dunque, rappresenta un canale diverso rispetto a quanto previsto dalla disciplina in materia di accesso ai documenti amministrativi ex Legge n. 241/1990.</w:t>
      </w:r>
    </w:p>
    <w:p w14:paraId="6B88B233" w14:textId="77777777" w:rsidR="00EC4C6A" w:rsidRDefault="00EC4C6A">
      <w:pPr>
        <w:pStyle w:val="Corpotesto"/>
      </w:pPr>
    </w:p>
    <w:p w14:paraId="762945BC" w14:textId="77777777" w:rsidR="00EC4C6A" w:rsidRDefault="001E1C44">
      <w:pPr>
        <w:ind w:left="161" w:right="126"/>
        <w:jc w:val="both"/>
      </w:pPr>
      <w:r>
        <w:rPr>
          <w:lang w:val="it"/>
        </w:rPr>
        <w:t xml:space="preserve">La richiesta di accesso semplice e/o generalizzato, infatti, </w:t>
      </w:r>
      <w:r>
        <w:rPr>
          <w:b/>
          <w:lang w:val="it"/>
        </w:rPr>
        <w:t>non richiede alcuna qualificazione soggettiva e motivazione</w:t>
      </w:r>
      <w:r>
        <w:rPr>
          <w:lang w:val="it"/>
        </w:rPr>
        <w:t>, per cui il richiedente non deve dimostrare di essere titolare di un</w:t>
      </w:r>
    </w:p>
    <w:p w14:paraId="28653D34" w14:textId="77777777" w:rsidR="00EC4C6A" w:rsidRDefault="00EC4C6A">
      <w:pPr>
        <w:jc w:val="both"/>
        <w:sectPr w:rsidR="00EC4C6A" w:rsidSect="00B90175">
          <w:headerReference w:type="default" r:id="rId7"/>
          <w:footerReference w:type="default" r:id="rId8"/>
          <w:type w:val="continuous"/>
          <w:pgSz w:w="11900" w:h="16840"/>
          <w:pgMar w:top="2900" w:right="1280" w:bottom="851" w:left="1540" w:header="1104" w:footer="956" w:gutter="0"/>
          <w:cols w:space="720"/>
        </w:sectPr>
      </w:pPr>
    </w:p>
    <w:p w14:paraId="4EE9A9C3" w14:textId="77777777" w:rsidR="00EC4C6A" w:rsidRDefault="00EC4C6A">
      <w:pPr>
        <w:pStyle w:val="Corpotesto"/>
        <w:rPr>
          <w:sz w:val="20"/>
        </w:rPr>
      </w:pPr>
    </w:p>
    <w:p w14:paraId="75228EAE" w14:textId="77777777" w:rsidR="00EC4C6A" w:rsidRDefault="00EC4C6A">
      <w:pPr>
        <w:pStyle w:val="Corpotesto"/>
        <w:spacing w:before="5"/>
      </w:pPr>
    </w:p>
    <w:p w14:paraId="49C8982E" w14:textId="77777777" w:rsidR="00EC4C6A" w:rsidRDefault="001E1C44">
      <w:pPr>
        <w:pStyle w:val="Corpotesto"/>
        <w:spacing w:before="62"/>
        <w:ind w:left="161" w:right="125"/>
        <w:jc w:val="both"/>
      </w:pPr>
      <w:r>
        <w:rPr>
          <w:lang w:val="it"/>
        </w:rPr>
        <w:t>“interesse diretto, concreto, ed attuale, corrispondente ad una situazione giuridicamente tutelata e collegata al documento al quale è chiesto l’accesso”.</w:t>
      </w:r>
    </w:p>
    <w:p w14:paraId="2F82F700" w14:textId="77777777" w:rsidR="00EC4C6A" w:rsidRDefault="00EC4C6A">
      <w:pPr>
        <w:pStyle w:val="Corpotesto"/>
      </w:pPr>
    </w:p>
    <w:p w14:paraId="4E4A901E" w14:textId="77777777" w:rsidR="00EC4C6A" w:rsidRDefault="001E1C44">
      <w:pPr>
        <w:pStyle w:val="Corpotesto"/>
        <w:ind w:left="161" w:right="124"/>
        <w:jc w:val="both"/>
      </w:pPr>
      <w:r>
        <w:rPr>
          <w:lang w:val="it"/>
        </w:rPr>
        <w:t>Dal punto di vista oggettivo, invece, i limiti di cui al nuovo articolo 5 bis D.lgs. n. 33/2013 sono più ampi e dettagliati di quelli indicati dall’art. 24 L. 241/1990, consentendo alle amministrazioni di impedire l’accesso nei casi in cui questo possa compromettere alcuni rilevanti interessi pubblici generali.</w:t>
      </w:r>
    </w:p>
    <w:p w14:paraId="1D87B5ED" w14:textId="77777777" w:rsidR="00EC4C6A" w:rsidRDefault="00EC4C6A">
      <w:pPr>
        <w:pStyle w:val="Corpotesto"/>
      </w:pPr>
    </w:p>
    <w:p w14:paraId="7A5B1591" w14:textId="77777777" w:rsidR="00EC4C6A" w:rsidRDefault="001E1C44">
      <w:pPr>
        <w:pStyle w:val="Corpotesto"/>
        <w:ind w:left="161" w:right="125"/>
        <w:jc w:val="both"/>
      </w:pPr>
      <w:r>
        <w:rPr>
          <w:lang w:val="it"/>
        </w:rPr>
        <w:t>L’istanza di accesso civico identifica i dati, le informazioni o i documenti richiesti: pertanto non è ammissibile una richiesta meramente esplorativa, volta semplicemente a “scoprire” di quali informazioni l’amministrazione dispone; le richieste, inoltre, non devono essere, manifestamente irragionevoli, né generiche, ma consentire l’individuazione del dato, del documento o dell’informazione.  Infine, l’amministrazione non ha l’obbligo di rielaborare i dati ai fini dell’accesso generalizzato, ma solo a consentire l’accesso ai documenti nei quali siano contenute le informazioni già detenute e gestite dall’amministrazione stessa.</w:t>
      </w:r>
    </w:p>
    <w:p w14:paraId="13575F07" w14:textId="77777777" w:rsidR="00EC4C6A" w:rsidRDefault="00EC4C6A">
      <w:pPr>
        <w:pStyle w:val="Corpotesto"/>
        <w:spacing w:before="10"/>
        <w:rPr>
          <w:sz w:val="21"/>
        </w:rPr>
      </w:pPr>
    </w:p>
    <w:p w14:paraId="19E5530E" w14:textId="77777777" w:rsidR="00EC4C6A" w:rsidRDefault="001E1C44">
      <w:pPr>
        <w:pStyle w:val="Titolo1"/>
        <w:numPr>
          <w:ilvl w:val="1"/>
          <w:numId w:val="7"/>
        </w:numPr>
        <w:tabs>
          <w:tab w:val="left" w:pos="1011"/>
          <w:tab w:val="left" w:pos="1012"/>
        </w:tabs>
        <w:spacing w:before="1"/>
        <w:ind w:hanging="360"/>
      </w:pPr>
      <w:r>
        <w:rPr>
          <w:lang w:val="it"/>
        </w:rPr>
        <w:t>REQUISITI:</w:t>
      </w:r>
    </w:p>
    <w:p w14:paraId="0DB00CD1" w14:textId="77777777" w:rsidR="00EC4C6A" w:rsidRDefault="00EC4C6A">
      <w:pPr>
        <w:pStyle w:val="Corpotesto"/>
        <w:rPr>
          <w:b/>
        </w:rPr>
      </w:pPr>
    </w:p>
    <w:p w14:paraId="35E86167" w14:textId="77777777" w:rsidR="00EC4C6A" w:rsidRDefault="001E1C44">
      <w:pPr>
        <w:ind w:left="161" w:right="122"/>
        <w:jc w:val="both"/>
      </w:pPr>
      <w:r>
        <w:rPr>
          <w:b/>
          <w:lang w:val="it"/>
        </w:rPr>
        <w:t>Chiunque ha diritto di accedere ai dati e a documenti detenuti dalle pubbliche amministrazioni, ulteriori</w:t>
      </w:r>
      <w:r>
        <w:rPr>
          <w:lang w:val="it"/>
        </w:rPr>
        <w:t xml:space="preserve"> rispetto a quelli oggetto di pubblicazione ai sensi del presente decreto, nel rispetto dei limiti relativi alla tutela di interessi giuridicamente rilevanti secondo quanto previsto dall'articolo 5-bis (tale diritto, dunque, è azionabile anche </w:t>
      </w:r>
      <w:proofErr w:type="gramStart"/>
      <w:r>
        <w:rPr>
          <w:lang w:val="it"/>
        </w:rPr>
        <w:t>nei  confronti</w:t>
      </w:r>
      <w:proofErr w:type="gramEnd"/>
      <w:r>
        <w:rPr>
          <w:lang w:val="it"/>
        </w:rPr>
        <w:t xml:space="preserve"> degli atti </w:t>
      </w:r>
      <w:proofErr w:type="spellStart"/>
      <w:r>
        <w:rPr>
          <w:lang w:val="it"/>
        </w:rPr>
        <w:t>endoprocedimentali</w:t>
      </w:r>
      <w:proofErr w:type="spellEnd"/>
      <w:r>
        <w:rPr>
          <w:lang w:val="it"/>
        </w:rPr>
        <w:t>).</w:t>
      </w:r>
    </w:p>
    <w:p w14:paraId="2EED7E17" w14:textId="77777777" w:rsidR="00EC4C6A" w:rsidRDefault="00EC4C6A">
      <w:pPr>
        <w:pStyle w:val="Corpotesto"/>
        <w:spacing w:before="10"/>
        <w:rPr>
          <w:sz w:val="21"/>
        </w:rPr>
      </w:pPr>
    </w:p>
    <w:p w14:paraId="680B11BE" w14:textId="77777777" w:rsidR="00EC4C6A" w:rsidRDefault="001E1C44">
      <w:pPr>
        <w:pStyle w:val="Corpotesto"/>
        <w:ind w:left="161" w:right="126"/>
        <w:jc w:val="both"/>
      </w:pPr>
      <w:r>
        <w:rPr>
          <w:lang w:val="it"/>
        </w:rPr>
        <w:t xml:space="preserve">Il rilascio di dati o documenti in formato elettronico o cartaceo è </w:t>
      </w:r>
      <w:r>
        <w:rPr>
          <w:b/>
          <w:lang w:val="it"/>
        </w:rPr>
        <w:t>gratuito</w:t>
      </w:r>
      <w:r>
        <w:rPr>
          <w:lang w:val="it"/>
        </w:rPr>
        <w:t>, salvo il rimborso del costo effettivamente sostenuto e documentato dall'amministrazione per la riproduzione su supporti materiali.</w:t>
      </w:r>
    </w:p>
    <w:p w14:paraId="0BB49A9E" w14:textId="77777777" w:rsidR="00EC4C6A" w:rsidRDefault="00EC4C6A">
      <w:pPr>
        <w:pStyle w:val="Corpotesto"/>
        <w:spacing w:before="1"/>
      </w:pPr>
    </w:p>
    <w:p w14:paraId="2A9C44CA" w14:textId="77777777" w:rsidR="00EC4C6A" w:rsidRDefault="001E1C44">
      <w:pPr>
        <w:ind w:left="161" w:right="125"/>
        <w:jc w:val="both"/>
      </w:pPr>
      <w:r>
        <w:rPr>
          <w:lang w:val="it"/>
        </w:rPr>
        <w:t xml:space="preserve">L'esercizio del diritto non è sottoposto ad alcuna limitazione quanto alla legittimazione soggettiva del richiedente.  </w:t>
      </w:r>
      <w:r>
        <w:rPr>
          <w:b/>
          <w:lang w:val="it"/>
        </w:rPr>
        <w:t>L'istanza di accesso civico identifica i dati, le informazioni o i documenti richiesti e non richiede motivazione</w:t>
      </w:r>
      <w:r>
        <w:rPr>
          <w:lang w:val="it"/>
        </w:rPr>
        <w:t>.</w:t>
      </w:r>
    </w:p>
    <w:p w14:paraId="4807C55C" w14:textId="77777777" w:rsidR="00EC4C6A" w:rsidRDefault="00EC4C6A">
      <w:pPr>
        <w:pStyle w:val="Corpotesto"/>
        <w:spacing w:before="1"/>
      </w:pPr>
    </w:p>
    <w:p w14:paraId="6D2B3B4D" w14:textId="77777777" w:rsidR="00EC4C6A" w:rsidRDefault="001E1C44">
      <w:pPr>
        <w:pStyle w:val="Titolo1"/>
        <w:numPr>
          <w:ilvl w:val="1"/>
          <w:numId w:val="7"/>
        </w:numPr>
        <w:tabs>
          <w:tab w:val="left" w:pos="1011"/>
          <w:tab w:val="left" w:pos="1012"/>
          <w:tab w:val="left" w:pos="2636"/>
          <w:tab w:val="left" w:pos="3193"/>
          <w:tab w:val="left" w:pos="5391"/>
          <w:tab w:val="left" w:pos="6464"/>
          <w:tab w:val="left" w:pos="7953"/>
          <w:tab w:val="left" w:pos="8414"/>
        </w:tabs>
        <w:ind w:right="124" w:hanging="360"/>
      </w:pPr>
      <w:r>
        <w:rPr>
          <w:lang w:val="it"/>
        </w:rPr>
        <w:t>MODALITA’</w:t>
      </w:r>
      <w:r>
        <w:rPr>
          <w:lang w:val="it"/>
        </w:rPr>
        <w:tab/>
        <w:t>DI</w:t>
      </w:r>
      <w:r>
        <w:rPr>
          <w:lang w:val="it"/>
        </w:rPr>
        <w:tab/>
        <w:t>PRESENTAZIONE</w:t>
      </w:r>
      <w:r>
        <w:rPr>
          <w:lang w:val="it"/>
        </w:rPr>
        <w:tab/>
        <w:t>DELLA</w:t>
      </w:r>
      <w:r>
        <w:rPr>
          <w:lang w:val="it"/>
        </w:rPr>
        <w:tab/>
        <w:t>DOMANDA</w:t>
      </w:r>
      <w:r>
        <w:rPr>
          <w:lang w:val="it"/>
        </w:rPr>
        <w:tab/>
        <w:t>E</w:t>
      </w:r>
      <w:r>
        <w:rPr>
          <w:lang w:val="it"/>
        </w:rPr>
        <w:tab/>
        <w:t>ITER PROCEDIMENTALE:</w:t>
      </w:r>
    </w:p>
    <w:p w14:paraId="2E8EF3DB" w14:textId="77777777" w:rsidR="00EC4C6A" w:rsidRDefault="00EC4C6A">
      <w:pPr>
        <w:pStyle w:val="Corpotesto"/>
        <w:rPr>
          <w:b/>
        </w:rPr>
      </w:pPr>
    </w:p>
    <w:p w14:paraId="3D2DEE34" w14:textId="77777777" w:rsidR="00EC4C6A" w:rsidRDefault="001E1C44">
      <w:pPr>
        <w:pStyle w:val="Corpotesto"/>
        <w:ind w:left="161" w:right="125"/>
        <w:jc w:val="both"/>
      </w:pPr>
      <w:r>
        <w:rPr>
          <w:lang w:val="it"/>
        </w:rPr>
        <w:t xml:space="preserve">L'istanza deve essere scaricata, compilata e sottoscritta attraverso l’apposito modulo il cui facsimile viene pubblicato sul sito istituzionale – sezione “Amministrazione Trasparente” – sottosezione “Accesso civico” ed </w:t>
      </w:r>
      <w:r>
        <w:rPr>
          <w:u w:val="single"/>
          <w:lang w:val="it"/>
        </w:rPr>
        <w:t>inviata alternativamente:</w:t>
      </w:r>
    </w:p>
    <w:p w14:paraId="26180BF8" w14:textId="77777777" w:rsidR="00EC4C6A" w:rsidRDefault="001E1C44">
      <w:pPr>
        <w:pStyle w:val="Titolo1"/>
        <w:numPr>
          <w:ilvl w:val="0"/>
          <w:numId w:val="6"/>
        </w:numPr>
        <w:tabs>
          <w:tab w:val="left" w:pos="292"/>
        </w:tabs>
        <w:spacing w:line="252" w:lineRule="exact"/>
        <w:ind w:firstLine="0"/>
        <w:jc w:val="both"/>
      </w:pPr>
      <w:r>
        <w:rPr>
          <w:lang w:val="it"/>
        </w:rPr>
        <w:t>Alla Segreteria dell’Ordine;</w:t>
      </w:r>
    </w:p>
    <w:p w14:paraId="03900316" w14:textId="77777777" w:rsidR="00EC4C6A" w:rsidRDefault="001E1C44">
      <w:pPr>
        <w:pStyle w:val="Paragrafoelenco"/>
        <w:numPr>
          <w:ilvl w:val="0"/>
          <w:numId w:val="6"/>
        </w:numPr>
        <w:tabs>
          <w:tab w:val="left" w:pos="304"/>
        </w:tabs>
        <w:ind w:right="126" w:firstLine="0"/>
        <w:jc w:val="both"/>
      </w:pPr>
      <w:r>
        <w:rPr>
          <w:b/>
          <w:lang w:val="it"/>
        </w:rPr>
        <w:t>al Responsabile della prevenzione della corruzione e della trasparenza</w:t>
      </w:r>
      <w:r>
        <w:rPr>
          <w:lang w:val="it"/>
        </w:rPr>
        <w:t xml:space="preserve"> ove l'istanza abbia ad oggetto dati, informazioni o documenti oggetto di pubblicazione obbligatoria ai sensi del D.lgs. n. 33/2013, secondo </w:t>
      </w:r>
      <w:r>
        <w:rPr>
          <w:u w:val="single"/>
          <w:lang w:val="it"/>
        </w:rPr>
        <w:t>le seguenti modalità:</w:t>
      </w:r>
    </w:p>
    <w:p w14:paraId="46D31C3D" w14:textId="3FC4255C" w:rsidR="00EC4C6A" w:rsidRDefault="001E1C44">
      <w:pPr>
        <w:pStyle w:val="Titolo1"/>
        <w:numPr>
          <w:ilvl w:val="0"/>
          <w:numId w:val="5"/>
        </w:numPr>
        <w:tabs>
          <w:tab w:val="left" w:pos="1011"/>
          <w:tab w:val="left" w:pos="1012"/>
        </w:tabs>
        <w:spacing w:before="1" w:line="252" w:lineRule="exact"/>
        <w:ind w:hanging="360"/>
      </w:pPr>
      <w:r>
        <w:rPr>
          <w:lang w:val="it"/>
        </w:rPr>
        <w:t>una mezzo mail:</w:t>
      </w:r>
      <w:hyperlink r:id="rId9" w:history="1">
        <w:r w:rsidR="00B90175" w:rsidRPr="00343AA7">
          <w:rPr>
            <w:rStyle w:val="Collegamentoipertestuale"/>
            <w:lang w:val="it"/>
          </w:rPr>
          <w:t xml:space="preserve"> segreteria.rimini@ordingegneri.it</w:t>
        </w:r>
      </w:hyperlink>
    </w:p>
    <w:p w14:paraId="2BEF214F" w14:textId="77777777" w:rsidR="00EC4C6A" w:rsidRDefault="001E1C44">
      <w:pPr>
        <w:pStyle w:val="Paragrafoelenco"/>
        <w:numPr>
          <w:ilvl w:val="0"/>
          <w:numId w:val="5"/>
        </w:numPr>
        <w:tabs>
          <w:tab w:val="left" w:pos="1011"/>
          <w:tab w:val="left" w:pos="1012"/>
        </w:tabs>
        <w:spacing w:line="252" w:lineRule="exact"/>
        <w:ind w:hanging="360"/>
        <w:rPr>
          <w:b/>
        </w:rPr>
      </w:pPr>
      <w:r>
        <w:rPr>
          <w:b/>
          <w:lang w:val="it"/>
        </w:rPr>
        <w:t>a mezzo posta elettronica certificata:</w:t>
      </w:r>
      <w:hyperlink r:id="rId10">
        <w:r>
          <w:rPr>
            <w:b/>
            <w:color w:val="0000FF"/>
            <w:u w:val="thick" w:color="0000FF"/>
            <w:lang w:val="it"/>
          </w:rPr>
          <w:t xml:space="preserve"> ordine.rimini@ingpec.eu</w:t>
        </w:r>
      </w:hyperlink>
    </w:p>
    <w:p w14:paraId="0FDDA2AD" w14:textId="77777777" w:rsidR="00EC4C6A" w:rsidRDefault="00EC4C6A">
      <w:pPr>
        <w:spacing w:line="252" w:lineRule="exact"/>
        <w:sectPr w:rsidR="00EC4C6A">
          <w:pgSz w:w="11900" w:h="16840"/>
          <w:pgMar w:top="2900" w:right="1280" w:bottom="1580" w:left="1540" w:header="1104" w:footer="1382" w:gutter="0"/>
          <w:cols w:space="720"/>
        </w:sectPr>
      </w:pPr>
    </w:p>
    <w:p w14:paraId="44B68B8F" w14:textId="77777777" w:rsidR="00EC4C6A" w:rsidRDefault="00EC4C6A">
      <w:pPr>
        <w:pStyle w:val="Corpotesto"/>
        <w:rPr>
          <w:b/>
          <w:sz w:val="20"/>
        </w:rPr>
      </w:pPr>
    </w:p>
    <w:p w14:paraId="2A14B615" w14:textId="77777777" w:rsidR="00EC4C6A" w:rsidRDefault="00EC4C6A">
      <w:pPr>
        <w:pStyle w:val="Corpotesto"/>
        <w:spacing w:before="5"/>
        <w:rPr>
          <w:b/>
        </w:rPr>
      </w:pPr>
    </w:p>
    <w:p w14:paraId="779A01E4" w14:textId="77777777" w:rsidR="00EC4C6A" w:rsidRDefault="001E1C44">
      <w:pPr>
        <w:pStyle w:val="Corpotesto"/>
        <w:spacing w:before="62"/>
        <w:ind w:left="161" w:right="125"/>
        <w:jc w:val="both"/>
      </w:pPr>
      <w:r>
        <w:rPr>
          <w:lang w:val="it"/>
        </w:rPr>
        <w:t xml:space="preserve">N.B.: Le istanze trasmesse in via telematica sono valide se: a) se sono sottoscritte e presentate insieme alla copia del documento d'identità; b) se sono trasmesse dal richiedente dalla propria casella di posta elettronica certificata; c) se sono sottoscritte con firma digitale; d) se il richiedente è identificato con il sistema pubblico di identità digitale </w:t>
      </w:r>
      <w:proofErr w:type="gramStart"/>
      <w:r>
        <w:rPr>
          <w:lang w:val="it"/>
        </w:rPr>
        <w:t>( SPID</w:t>
      </w:r>
      <w:proofErr w:type="gramEnd"/>
      <w:r>
        <w:rPr>
          <w:lang w:val="it"/>
        </w:rPr>
        <w:t>) o la carta di identità elettronica o la carta nazionale dei servizi.</w:t>
      </w:r>
    </w:p>
    <w:p w14:paraId="6A4785DB" w14:textId="77777777" w:rsidR="00EC4C6A" w:rsidRDefault="001E1C44">
      <w:pPr>
        <w:pStyle w:val="Corpotesto"/>
        <w:ind w:left="161" w:right="126"/>
        <w:jc w:val="both"/>
      </w:pPr>
      <w:r>
        <w:rPr>
          <w:lang w:val="it"/>
        </w:rPr>
        <w:t>In riferimento alla prima opzione (sub a), è opportuno chiarire che la domanda deve ritenersi validamente presentata in particolare quando siano soddisfatte le seguenti condizioni: - che la domanda di accesso sia stata inviata da un indirizzo di posta elettronica certificata o non certificata;</w:t>
      </w:r>
    </w:p>
    <w:p w14:paraId="54E7107A" w14:textId="77777777" w:rsidR="00EC4C6A" w:rsidRDefault="001E1C44">
      <w:pPr>
        <w:pStyle w:val="Paragrafoelenco"/>
        <w:numPr>
          <w:ilvl w:val="0"/>
          <w:numId w:val="4"/>
        </w:numPr>
        <w:tabs>
          <w:tab w:val="left" w:pos="321"/>
        </w:tabs>
        <w:ind w:right="126" w:firstLine="0"/>
        <w:jc w:val="both"/>
      </w:pPr>
      <w:r>
        <w:rPr>
          <w:lang w:val="it"/>
        </w:rPr>
        <w:t>che nel messaggio di posta elettronica sia indicato il nome del richiedente (senza necessità di sottoscrizione autografa); - che sia allegata al messaggio una copia del documento di identità del richiedente.</w:t>
      </w:r>
    </w:p>
    <w:p w14:paraId="3F700411" w14:textId="77777777" w:rsidR="00EC4C6A" w:rsidRDefault="001E1C44">
      <w:pPr>
        <w:pStyle w:val="Titolo1"/>
        <w:numPr>
          <w:ilvl w:val="0"/>
          <w:numId w:val="5"/>
        </w:numPr>
        <w:tabs>
          <w:tab w:val="left" w:pos="1011"/>
          <w:tab w:val="left" w:pos="1012"/>
        </w:tabs>
        <w:spacing w:line="252" w:lineRule="exact"/>
        <w:ind w:hanging="360"/>
      </w:pPr>
      <w:r>
        <w:rPr>
          <w:lang w:val="it"/>
        </w:rPr>
        <w:t>a mezzo posta ordinaria: Corso d'Augusto, 213 - Rimini</w:t>
      </w:r>
    </w:p>
    <w:p w14:paraId="4758E1A8" w14:textId="4D649546" w:rsidR="00EC4C6A" w:rsidRDefault="001E1C44">
      <w:pPr>
        <w:pStyle w:val="Paragrafoelenco"/>
        <w:numPr>
          <w:ilvl w:val="0"/>
          <w:numId w:val="5"/>
        </w:numPr>
        <w:tabs>
          <w:tab w:val="left" w:pos="1011"/>
          <w:tab w:val="left" w:pos="1012"/>
        </w:tabs>
        <w:spacing w:before="1"/>
        <w:ind w:right="126" w:hanging="360"/>
        <w:rPr>
          <w:b/>
        </w:rPr>
      </w:pPr>
      <w:r>
        <w:rPr>
          <w:b/>
          <w:lang w:val="it"/>
        </w:rPr>
        <w:t xml:space="preserve">a mani, presso la Segreteria, </w:t>
      </w:r>
      <w:r w:rsidR="00B90175">
        <w:rPr>
          <w:b/>
          <w:lang w:val="it"/>
        </w:rPr>
        <w:t xml:space="preserve">su appuntamento </w:t>
      </w:r>
      <w:r>
        <w:rPr>
          <w:b/>
          <w:lang w:val="it"/>
        </w:rPr>
        <w:t>nel relativo orario</w:t>
      </w:r>
      <w:r>
        <w:rPr>
          <w:b/>
          <w:spacing w:val="-3"/>
          <w:lang w:val="it"/>
        </w:rPr>
        <w:t xml:space="preserve"> di </w:t>
      </w:r>
      <w:r>
        <w:rPr>
          <w:b/>
          <w:lang w:val="it"/>
        </w:rPr>
        <w:t xml:space="preserve">apertura al pubblico (Dal lunedì al venerdì: dalle 10:00 alle 13:00; il martedì: dalle 10:00 alle </w:t>
      </w:r>
      <w:r w:rsidR="00690893">
        <w:rPr>
          <w:b/>
          <w:lang w:val="it"/>
        </w:rPr>
        <w:t xml:space="preserve">14:00 e dalle 14:30 alle </w:t>
      </w:r>
      <w:r>
        <w:rPr>
          <w:b/>
          <w:lang w:val="it"/>
        </w:rPr>
        <w:t>16:00).</w:t>
      </w:r>
    </w:p>
    <w:p w14:paraId="37D5CFEF" w14:textId="77777777" w:rsidR="00EC4C6A" w:rsidRDefault="001E1C44">
      <w:pPr>
        <w:pStyle w:val="Corpotesto"/>
        <w:spacing w:before="1"/>
        <w:ind w:left="161" w:right="125"/>
        <w:jc w:val="both"/>
      </w:pPr>
      <w:r>
        <w:rPr>
          <w:lang w:val="it"/>
        </w:rPr>
        <w:t xml:space="preserve">Laddove la richiesta di accesso civico non sia sottoscritta dall’interessato in presenza del dipendente addetto, la stessa deve essere sottoscritta e presentata unitamente a copia fotostatica non autenticata di un documento di identità del sottoscrittore, che va inserita nel fascicolo (cfr. art. 38, commi 1 e 3, del d.P.R. </w:t>
      </w:r>
      <w:proofErr w:type="gramStart"/>
      <w:r>
        <w:rPr>
          <w:lang w:val="it"/>
        </w:rPr>
        <w:t>28  dicembre</w:t>
      </w:r>
      <w:proofErr w:type="gramEnd"/>
      <w:r>
        <w:rPr>
          <w:lang w:val="it"/>
        </w:rPr>
        <w:t xml:space="preserve"> 2000, n.  445).</w:t>
      </w:r>
    </w:p>
    <w:p w14:paraId="2096DEDD" w14:textId="77777777" w:rsidR="00EC4C6A" w:rsidRDefault="00EC4C6A">
      <w:pPr>
        <w:pStyle w:val="Corpotesto"/>
        <w:spacing w:before="11"/>
        <w:rPr>
          <w:sz w:val="21"/>
        </w:rPr>
      </w:pPr>
    </w:p>
    <w:p w14:paraId="56F0925C" w14:textId="427F0F31" w:rsidR="00EC4C6A" w:rsidRDefault="001E1C44">
      <w:pPr>
        <w:pStyle w:val="Corpotesto"/>
        <w:ind w:left="161" w:right="130"/>
        <w:jc w:val="both"/>
      </w:pPr>
      <w:r>
        <w:rPr>
          <w:lang w:val="it"/>
        </w:rPr>
        <w:t xml:space="preserve">Il titolare del potere sostitutivo, ai sensi dell’art. 9 bis Legge 241 del 90, </w:t>
      </w:r>
      <w:proofErr w:type="gramStart"/>
      <w:r>
        <w:rPr>
          <w:lang w:val="it"/>
        </w:rPr>
        <w:t>è scelta</w:t>
      </w:r>
      <w:proofErr w:type="gramEnd"/>
      <w:r>
        <w:rPr>
          <w:lang w:val="it"/>
        </w:rPr>
        <w:t xml:space="preserve"> tra le figure apicali dell’Ordine e dunque nella persona del Presidente,</w:t>
      </w:r>
      <w:r>
        <w:rPr>
          <w:b/>
          <w:lang w:val="it"/>
        </w:rPr>
        <w:t xml:space="preserve"> Ing. Andrea Barocci</w:t>
      </w:r>
      <w:r w:rsidR="00955200">
        <w:rPr>
          <w:lang w:val="it"/>
        </w:rPr>
        <w:t xml:space="preserve"> e del Vice Presidente </w:t>
      </w:r>
      <w:r w:rsidR="00955200" w:rsidRPr="00955200">
        <w:rPr>
          <w:b/>
          <w:lang w:val="it"/>
        </w:rPr>
        <w:t xml:space="preserve">Ing. </w:t>
      </w:r>
      <w:r w:rsidR="00B90175">
        <w:rPr>
          <w:b/>
          <w:lang w:val="it"/>
        </w:rPr>
        <w:t>Filippo Carlotti Renzi</w:t>
      </w:r>
      <w:r>
        <w:rPr>
          <w:lang w:val="it"/>
        </w:rPr>
        <w:t>.</w:t>
      </w:r>
    </w:p>
    <w:p w14:paraId="662BB799" w14:textId="77777777" w:rsidR="00EC4C6A" w:rsidRDefault="00EC4C6A">
      <w:pPr>
        <w:pStyle w:val="Corpotesto"/>
        <w:spacing w:before="11"/>
        <w:rPr>
          <w:sz w:val="21"/>
        </w:rPr>
      </w:pPr>
    </w:p>
    <w:p w14:paraId="362F632A" w14:textId="77777777" w:rsidR="00EC4C6A" w:rsidRDefault="001E1C44">
      <w:pPr>
        <w:pStyle w:val="Corpotesto"/>
        <w:ind w:left="161" w:right="125"/>
        <w:jc w:val="both"/>
      </w:pPr>
      <w:r>
        <w:rPr>
          <w:lang w:val="it"/>
        </w:rPr>
        <w:t>Il procedimento di accesso civico deve concludersi con provvedimento espresso e motivato</w:t>
      </w:r>
      <w:r>
        <w:rPr>
          <w:b/>
          <w:lang w:val="it"/>
        </w:rPr>
        <w:t xml:space="preserve"> nel termine di trenta giorni (30 gg) dalla presentazione dell'istanza</w:t>
      </w:r>
      <w:r>
        <w:rPr>
          <w:lang w:val="it"/>
        </w:rPr>
        <w:t xml:space="preserve"> con la comunicazione al richiedente e agli eventuali controinteressati. In caso di accoglimento, l'amministrazione</w:t>
      </w:r>
      <w:r>
        <w:rPr>
          <w:u w:val="single"/>
          <w:lang w:val="it"/>
        </w:rPr>
        <w:t xml:space="preserve"> </w:t>
      </w:r>
      <w:proofErr w:type="gramStart"/>
      <w:r>
        <w:rPr>
          <w:u w:val="single"/>
          <w:lang w:val="it"/>
        </w:rPr>
        <w:t>provvede  a</w:t>
      </w:r>
      <w:proofErr w:type="gramEnd"/>
      <w:r>
        <w:rPr>
          <w:u w:val="single"/>
          <w:lang w:val="it"/>
        </w:rPr>
        <w:t xml:space="preserve"> trasmettere tempestivamente al richiedente i dati o i documenti richiesti</w:t>
      </w:r>
      <w:r>
        <w:rPr>
          <w:lang w:val="it"/>
        </w:rPr>
        <w:t xml:space="preserve">, ovvero, nel caso in cui l'istanza riguardi dati, informazioni o documenti oggetto di pubblicazione obbligatoria ai sensi del presente decreto, a </w:t>
      </w:r>
      <w:r>
        <w:rPr>
          <w:u w:val="single"/>
          <w:lang w:val="it"/>
        </w:rPr>
        <w:t>pubblicare sul sito i dati, le  informazioni o i documenti richiesti e a comunicare al richiedente l'avvenuta pubblicazione dello stesso, indicandogli il relativo collegamento ipertestuale</w:t>
      </w:r>
      <w:r>
        <w:rPr>
          <w:lang w:val="it"/>
        </w:rPr>
        <w:t>.</w:t>
      </w:r>
    </w:p>
    <w:p w14:paraId="52FC2264" w14:textId="77777777" w:rsidR="00EC4C6A" w:rsidRDefault="00EC4C6A">
      <w:pPr>
        <w:pStyle w:val="Corpotesto"/>
        <w:spacing w:before="7"/>
        <w:rPr>
          <w:sz w:val="16"/>
        </w:rPr>
      </w:pPr>
    </w:p>
    <w:p w14:paraId="2DC031E4" w14:textId="77777777" w:rsidR="00EC4C6A" w:rsidRDefault="001E1C44">
      <w:pPr>
        <w:spacing w:before="63"/>
        <w:ind w:left="161" w:right="125"/>
        <w:jc w:val="both"/>
      </w:pPr>
      <w:r>
        <w:rPr>
          <w:b/>
          <w:lang w:val="it"/>
        </w:rPr>
        <w:t>Il rifiuto, il differimento e la limitazione dell'accesso devono essere motivati</w:t>
      </w:r>
      <w:r>
        <w:rPr>
          <w:lang w:val="it"/>
        </w:rPr>
        <w:t xml:space="preserve"> con riferimento ai casi e ai limiti stabiliti dall'articolo 5-bis. Il RPCT può chiedere agli uffici della relativa amministrazione informazioni sull'esito delle istanze.</w:t>
      </w:r>
    </w:p>
    <w:p w14:paraId="4146D052" w14:textId="77777777" w:rsidR="00EC4C6A" w:rsidRDefault="00EC4C6A">
      <w:pPr>
        <w:pStyle w:val="Corpotesto"/>
        <w:spacing w:before="10"/>
        <w:rPr>
          <w:sz w:val="21"/>
        </w:rPr>
      </w:pPr>
    </w:p>
    <w:p w14:paraId="54B2A11F" w14:textId="77777777" w:rsidR="00EC4C6A" w:rsidRDefault="001E1C44">
      <w:pPr>
        <w:pStyle w:val="Titolo1"/>
        <w:ind w:left="2851"/>
      </w:pPr>
      <w:r>
        <w:rPr>
          <w:u w:val="thick"/>
          <w:lang w:val="it"/>
        </w:rPr>
        <w:t>Diritti dei soggetti controinteressati:</w:t>
      </w:r>
    </w:p>
    <w:p w14:paraId="63DBF91A" w14:textId="77777777" w:rsidR="00EC4C6A" w:rsidRDefault="00EC4C6A">
      <w:pPr>
        <w:pStyle w:val="Corpotesto"/>
        <w:spacing w:before="7"/>
        <w:rPr>
          <w:b/>
          <w:sz w:val="16"/>
        </w:rPr>
      </w:pPr>
    </w:p>
    <w:p w14:paraId="08F0484B" w14:textId="77777777" w:rsidR="00EC4C6A" w:rsidRDefault="001E1C44">
      <w:pPr>
        <w:spacing w:before="62"/>
        <w:ind w:left="161" w:right="126"/>
        <w:jc w:val="both"/>
      </w:pPr>
      <w:r>
        <w:rPr>
          <w:lang w:val="it"/>
        </w:rPr>
        <w:t xml:space="preserve">Fatti salvi i casi di pubblicazione obbligatoria, l'amministrazione cui è indirizzata la richiesta di accesso, </w:t>
      </w:r>
      <w:r>
        <w:rPr>
          <w:b/>
          <w:lang w:val="it"/>
        </w:rPr>
        <w:t>se individua soggetti controinteressati</w:t>
      </w:r>
      <w:r>
        <w:rPr>
          <w:lang w:val="it"/>
        </w:rPr>
        <w:t>, ai sensi dell'articolo 5-bis (</w:t>
      </w:r>
      <w:r>
        <w:rPr>
          <w:sz w:val="20"/>
          <w:lang w:val="it"/>
        </w:rPr>
        <w:t>esclusioni e limiti all’accesso civico</w:t>
      </w:r>
      <w:r>
        <w:rPr>
          <w:lang w:val="it"/>
        </w:rPr>
        <w:t>), comma 2 (</w:t>
      </w:r>
      <w:r>
        <w:rPr>
          <w:sz w:val="20"/>
          <w:lang w:val="it"/>
        </w:rPr>
        <w:t>tutela protezione dati personali, libertà e segretezza della corrispondenza, interessi economici e commerciali, proprietà intellettuale, diritto d’autore e segreti commerciali</w:t>
      </w:r>
      <w:r>
        <w:rPr>
          <w:lang w:val="it"/>
        </w:rPr>
        <w:t>), è tenuta a dare comunicazione agli stessi, mediante invio di copia con raccomandata con avviso di ricevimento, o per via telematica per coloro che abbiano consentito tale forma di comunicazione.</w:t>
      </w:r>
    </w:p>
    <w:p w14:paraId="051223AA" w14:textId="77777777" w:rsidR="00EC4C6A" w:rsidRDefault="00EC4C6A">
      <w:pPr>
        <w:jc w:val="both"/>
        <w:sectPr w:rsidR="00EC4C6A">
          <w:pgSz w:w="11900" w:h="16840"/>
          <w:pgMar w:top="2900" w:right="1280" w:bottom="1580" w:left="1540" w:header="1104" w:footer="1382" w:gutter="0"/>
          <w:cols w:space="720"/>
        </w:sectPr>
      </w:pPr>
    </w:p>
    <w:p w14:paraId="23EEF000" w14:textId="77777777" w:rsidR="00EC4C6A" w:rsidRDefault="00EC4C6A">
      <w:pPr>
        <w:pStyle w:val="Corpotesto"/>
        <w:rPr>
          <w:sz w:val="20"/>
        </w:rPr>
      </w:pPr>
    </w:p>
    <w:p w14:paraId="2079EF2B" w14:textId="77777777" w:rsidR="00EC4C6A" w:rsidRDefault="00EC4C6A">
      <w:pPr>
        <w:pStyle w:val="Corpotesto"/>
        <w:spacing w:before="4"/>
      </w:pPr>
    </w:p>
    <w:p w14:paraId="00D8FCD2" w14:textId="77777777" w:rsidR="00EC4C6A" w:rsidRDefault="001E1C44">
      <w:pPr>
        <w:pStyle w:val="Corpotesto"/>
        <w:spacing w:before="63"/>
        <w:ind w:left="161" w:right="125"/>
        <w:jc w:val="both"/>
      </w:pPr>
      <w:r>
        <w:rPr>
          <w:u w:val="single"/>
          <w:lang w:val="it"/>
        </w:rPr>
        <w:t xml:space="preserve">Entro dieci giorni (10 </w:t>
      </w:r>
      <w:r>
        <w:rPr>
          <w:spacing w:val="-3"/>
          <w:u w:val="single"/>
          <w:lang w:val="it"/>
        </w:rPr>
        <w:t xml:space="preserve">gg) </w:t>
      </w:r>
      <w:r>
        <w:rPr>
          <w:u w:val="single"/>
          <w:lang w:val="it"/>
        </w:rPr>
        <w:t>dalla ricezione</w:t>
      </w:r>
      <w:r>
        <w:rPr>
          <w:lang w:val="it"/>
        </w:rPr>
        <w:t xml:space="preserve"> della comunicazione, i controinteressati</w:t>
      </w:r>
      <w:r>
        <w:rPr>
          <w:b/>
          <w:lang w:val="it"/>
        </w:rPr>
        <w:t xml:space="preserve"> possono presentare una motivata opposizione</w:t>
      </w:r>
      <w:r>
        <w:rPr>
          <w:lang w:val="it"/>
        </w:rPr>
        <w:t>, anche per via telematica, alla richiesta di accesso. A decorrere dalla comunicazione ai controinteressati, il termine di 30 giorni per la conclusione del procedimento è sospeso fino all'eventuale opposizione dei controinteressati.  Decorso tale termine, la pubblica amministrazione provvede sulla richiesta, accertata la ricezione della comunicazione.</w:t>
      </w:r>
    </w:p>
    <w:p w14:paraId="1F67C09C" w14:textId="77777777" w:rsidR="00EC4C6A" w:rsidRDefault="00EC4C6A">
      <w:pPr>
        <w:pStyle w:val="Corpotesto"/>
        <w:spacing w:before="11"/>
        <w:rPr>
          <w:sz w:val="21"/>
        </w:rPr>
      </w:pPr>
    </w:p>
    <w:p w14:paraId="6A54DC9D" w14:textId="77777777" w:rsidR="00EC4C6A" w:rsidRDefault="001E1C44">
      <w:pPr>
        <w:pStyle w:val="Corpotesto"/>
        <w:ind w:left="161" w:right="125"/>
        <w:jc w:val="both"/>
      </w:pPr>
      <w:r>
        <w:rPr>
          <w:lang w:val="it"/>
        </w:rPr>
        <w:t>In caso di accoglimento della richiesta di accesso civico nonostante l'opposizione del controinteressato, salvi i casi di comprovata indifferibilità, l'amministrazione ne dà comunicazione al controinteressato e provvede a trasmettere al richiedente i dati o i documenti richiesti</w:t>
      </w:r>
      <w:r>
        <w:rPr>
          <w:b/>
          <w:lang w:val="it"/>
        </w:rPr>
        <w:t xml:space="preserve"> non prima di quindici giorni (15 gg) </w:t>
      </w:r>
      <w:r>
        <w:rPr>
          <w:lang w:val="it"/>
        </w:rPr>
        <w:t xml:space="preserve">dalla ricezione </w:t>
      </w:r>
      <w:proofErr w:type="gramStart"/>
      <w:r>
        <w:rPr>
          <w:lang w:val="it"/>
        </w:rPr>
        <w:t>della  stessa</w:t>
      </w:r>
      <w:proofErr w:type="gramEnd"/>
      <w:r>
        <w:rPr>
          <w:lang w:val="it"/>
        </w:rPr>
        <w:t xml:space="preserve"> comunicazione da parte del controinteressato.</w:t>
      </w:r>
    </w:p>
    <w:p w14:paraId="54A0645D" w14:textId="77777777" w:rsidR="00EC4C6A" w:rsidRDefault="00EC4C6A">
      <w:pPr>
        <w:pStyle w:val="Corpotesto"/>
        <w:spacing w:before="10"/>
        <w:rPr>
          <w:sz w:val="21"/>
        </w:rPr>
      </w:pPr>
    </w:p>
    <w:p w14:paraId="2837268B" w14:textId="77777777" w:rsidR="00EC4C6A" w:rsidRDefault="001E1C44">
      <w:pPr>
        <w:pStyle w:val="Titolo1"/>
        <w:ind w:left="2784" w:right="2755"/>
        <w:jc w:val="center"/>
      </w:pPr>
      <w:r>
        <w:rPr>
          <w:u w:val="thick"/>
          <w:lang w:val="it"/>
        </w:rPr>
        <w:t>Forme di tutela:</w:t>
      </w:r>
    </w:p>
    <w:p w14:paraId="66CE6568" w14:textId="77777777" w:rsidR="00EC4C6A" w:rsidRDefault="00EC4C6A">
      <w:pPr>
        <w:pStyle w:val="Corpotesto"/>
        <w:spacing w:before="7"/>
        <w:rPr>
          <w:b/>
          <w:sz w:val="16"/>
        </w:rPr>
      </w:pPr>
    </w:p>
    <w:p w14:paraId="1715287E" w14:textId="77777777" w:rsidR="00EC4C6A" w:rsidRDefault="001E1C44">
      <w:pPr>
        <w:spacing w:before="63"/>
        <w:ind w:left="161" w:right="125"/>
        <w:jc w:val="both"/>
      </w:pPr>
      <w:r>
        <w:rPr>
          <w:u w:val="single"/>
          <w:lang w:val="it"/>
        </w:rPr>
        <w:t>Nei casi di diniego totale o parziale dell’accesso o di mancata risposta entro il termine indicato al comma 6 (30 gg)</w:t>
      </w:r>
      <w:r>
        <w:rPr>
          <w:lang w:val="it"/>
        </w:rPr>
        <w:t xml:space="preserve">, il richiedente può presentare richiesta di </w:t>
      </w:r>
      <w:r>
        <w:rPr>
          <w:b/>
          <w:lang w:val="it"/>
        </w:rPr>
        <w:t>riesame al responsabile della prevenzione della corruzione e della trasparenza</w:t>
      </w:r>
      <w:r>
        <w:rPr>
          <w:lang w:val="it"/>
        </w:rPr>
        <w:t xml:space="preserve">, che decide con provvedimento motivato, </w:t>
      </w:r>
      <w:r>
        <w:rPr>
          <w:b/>
          <w:lang w:val="it"/>
        </w:rPr>
        <w:t>entro il termine di venti giorni (20 gg)</w:t>
      </w:r>
      <w:r>
        <w:rPr>
          <w:lang w:val="it"/>
        </w:rPr>
        <w:t>.</w:t>
      </w:r>
    </w:p>
    <w:p w14:paraId="21BF17DB" w14:textId="77777777" w:rsidR="00EC4C6A" w:rsidRDefault="00EC4C6A">
      <w:pPr>
        <w:pStyle w:val="Corpotesto"/>
        <w:spacing w:before="11"/>
        <w:rPr>
          <w:sz w:val="21"/>
        </w:rPr>
      </w:pPr>
    </w:p>
    <w:p w14:paraId="3B02FB3C" w14:textId="77777777" w:rsidR="00EC4C6A" w:rsidRDefault="001E1C44">
      <w:pPr>
        <w:ind w:left="161" w:right="125"/>
        <w:jc w:val="both"/>
      </w:pPr>
      <w:r>
        <w:rPr>
          <w:b/>
          <w:lang w:val="it"/>
        </w:rPr>
        <w:t xml:space="preserve">Se l’accesso è stato negato o differito a tutela degli interessi di cui all’articolo 5 </w:t>
      </w:r>
      <w:r>
        <w:rPr>
          <w:b/>
          <w:i/>
          <w:lang w:val="it"/>
        </w:rPr>
        <w:t>-bis</w:t>
      </w:r>
      <w:r>
        <w:rPr>
          <w:b/>
          <w:lang w:val="it"/>
        </w:rPr>
        <w:t>, comma 2, lettera</w:t>
      </w:r>
      <w:r>
        <w:rPr>
          <w:b/>
          <w:i/>
          <w:lang w:val="it"/>
        </w:rPr>
        <w:t xml:space="preserve"> a) </w:t>
      </w:r>
      <w:r>
        <w:rPr>
          <w:b/>
          <w:sz w:val="20"/>
          <w:lang w:val="it"/>
        </w:rPr>
        <w:t>(tutela della protezione dei dati personali, in conformità con la disciplina legislativa in materia)</w:t>
      </w:r>
      <w:r>
        <w:rPr>
          <w:b/>
          <w:lang w:val="it"/>
        </w:rPr>
        <w:t>, il suddetto responsabile provvede sentito il Garante per la protezione dei dati personali</w:t>
      </w:r>
      <w:r>
        <w:rPr>
          <w:lang w:val="it"/>
        </w:rPr>
        <w:t>, il quale si pronuncia</w:t>
      </w:r>
      <w:r>
        <w:rPr>
          <w:u w:val="single"/>
          <w:lang w:val="it"/>
        </w:rPr>
        <w:t xml:space="preserve"> </w:t>
      </w:r>
      <w:proofErr w:type="gramStart"/>
      <w:r>
        <w:rPr>
          <w:u w:val="single"/>
          <w:lang w:val="it"/>
        </w:rPr>
        <w:t>entro</w:t>
      </w:r>
      <w:r>
        <w:rPr>
          <w:lang w:val="it"/>
        </w:rPr>
        <w:t xml:space="preserve"> </w:t>
      </w:r>
      <w:r>
        <w:rPr>
          <w:u w:val="single"/>
          <w:lang w:val="it"/>
        </w:rPr>
        <w:t xml:space="preserve"> il</w:t>
      </w:r>
      <w:proofErr w:type="gramEnd"/>
      <w:r>
        <w:rPr>
          <w:u w:val="single"/>
          <w:lang w:val="it"/>
        </w:rPr>
        <w:t xml:space="preserve"> termine di dieci giorni dalla richiesta</w:t>
      </w:r>
      <w:r>
        <w:rPr>
          <w:lang w:val="it"/>
        </w:rPr>
        <w:t xml:space="preserve">. A decorrere dalla comunicazione al Garante, il termine per l’adozione del provvedimento da parte del responsabile è sospeso, fino alla ricezione del parere del Garante e comunque per un periodo non superiore ai </w:t>
      </w:r>
      <w:proofErr w:type="gramStart"/>
      <w:r>
        <w:rPr>
          <w:lang w:val="it"/>
        </w:rPr>
        <w:t>predetti</w:t>
      </w:r>
      <w:proofErr w:type="gramEnd"/>
      <w:r>
        <w:rPr>
          <w:lang w:val="it"/>
        </w:rPr>
        <w:t xml:space="preserve"> dieci giorni.</w:t>
      </w:r>
    </w:p>
    <w:p w14:paraId="7C6CFBFE" w14:textId="77777777" w:rsidR="00EC4C6A" w:rsidRDefault="00EC4C6A">
      <w:pPr>
        <w:pStyle w:val="Corpotesto"/>
        <w:spacing w:before="2"/>
      </w:pPr>
    </w:p>
    <w:p w14:paraId="7C0C3F3F" w14:textId="77777777" w:rsidR="00EC4C6A" w:rsidRDefault="001E1C44">
      <w:pPr>
        <w:pStyle w:val="Corpotesto"/>
        <w:ind w:left="161" w:right="122"/>
        <w:jc w:val="both"/>
      </w:pPr>
      <w:r>
        <w:rPr>
          <w:u w:val="single"/>
          <w:lang w:val="it"/>
        </w:rPr>
        <w:t>Avverso la decisione dell’amministrazione competente o, in caso di richiesta di riesame</w:t>
      </w:r>
      <w:r>
        <w:rPr>
          <w:lang w:val="it"/>
        </w:rPr>
        <w:t>, avverso quella del responsabile della prevenzione della corruzione e della trasparenza, il richiedente può proporre</w:t>
      </w:r>
      <w:r>
        <w:rPr>
          <w:b/>
          <w:lang w:val="it"/>
        </w:rPr>
        <w:t xml:space="preserve"> ricorso al Tribunale amministrativo regionale</w:t>
      </w:r>
      <w:r>
        <w:rPr>
          <w:lang w:val="it"/>
        </w:rPr>
        <w:t xml:space="preserve"> ai sensi dell’articolo 116 del Codice del processo amministrativo di cui al decreto legislativo 2 </w:t>
      </w:r>
      <w:proofErr w:type="gramStart"/>
      <w:r>
        <w:rPr>
          <w:lang w:val="it"/>
        </w:rPr>
        <w:t>luglio  2010</w:t>
      </w:r>
      <w:proofErr w:type="gramEnd"/>
      <w:r>
        <w:rPr>
          <w:lang w:val="it"/>
        </w:rPr>
        <w:t>, n. 104.</w:t>
      </w:r>
    </w:p>
    <w:p w14:paraId="7CE35D60" w14:textId="77777777" w:rsidR="00EC4C6A" w:rsidRDefault="00EC4C6A">
      <w:pPr>
        <w:pStyle w:val="Corpotesto"/>
      </w:pPr>
    </w:p>
    <w:p w14:paraId="39823811" w14:textId="77777777" w:rsidR="00EC4C6A" w:rsidRDefault="001E1C44">
      <w:pPr>
        <w:ind w:left="161" w:right="125"/>
        <w:jc w:val="both"/>
      </w:pPr>
      <w:r>
        <w:rPr>
          <w:lang w:val="it"/>
        </w:rPr>
        <w:t xml:space="preserve">Nei casi di accoglimento della richiesta di accesso, </w:t>
      </w:r>
      <w:r>
        <w:rPr>
          <w:b/>
          <w:lang w:val="it"/>
        </w:rPr>
        <w:t>il controinteressato può presentare richiesta di riesame</w:t>
      </w:r>
      <w:r>
        <w:rPr>
          <w:lang w:val="it"/>
        </w:rPr>
        <w:t xml:space="preserve"> al responsabile della prevenzione della corruzione e della trasparenza e presentare</w:t>
      </w:r>
      <w:r>
        <w:rPr>
          <w:b/>
          <w:lang w:val="it"/>
        </w:rPr>
        <w:t xml:space="preserve"> ricorso al difensore civico</w:t>
      </w:r>
      <w:r>
        <w:rPr>
          <w:lang w:val="it"/>
        </w:rPr>
        <w:t>.</w:t>
      </w:r>
    </w:p>
    <w:p w14:paraId="53ADB852" w14:textId="77777777" w:rsidR="00EC4C6A" w:rsidRDefault="00EC4C6A">
      <w:pPr>
        <w:pStyle w:val="Corpotesto"/>
        <w:spacing w:before="10"/>
        <w:rPr>
          <w:sz w:val="21"/>
        </w:rPr>
      </w:pPr>
    </w:p>
    <w:p w14:paraId="4A84FAF4" w14:textId="77777777" w:rsidR="00EC4C6A" w:rsidRDefault="001E1C44">
      <w:pPr>
        <w:ind w:left="161" w:right="125"/>
        <w:jc w:val="both"/>
        <w:rPr>
          <w:b/>
        </w:rPr>
      </w:pPr>
      <w:r>
        <w:rPr>
          <w:b/>
          <w:lang w:val="it"/>
        </w:rPr>
        <w:t xml:space="preserve">Nel caso in cui la richiesta di accesso civico riguardi dati, informazioni o documenti oggetto di pubblicazione obbligatoria ai sensi del presente decreto, il responsabile della prevenzione della corruzione e della trasparenza ha l’obbligo di effettuare la segnalazione di cui all’articolo 43, comma 5 </w:t>
      </w:r>
      <w:r>
        <w:rPr>
          <w:lang w:val="it"/>
        </w:rPr>
        <w:t>(</w:t>
      </w:r>
      <w:r>
        <w:rPr>
          <w:sz w:val="20"/>
          <w:lang w:val="it"/>
        </w:rPr>
        <w:t>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r>
        <w:rPr>
          <w:lang w:val="it"/>
        </w:rPr>
        <w:t>)</w:t>
      </w:r>
      <w:r>
        <w:rPr>
          <w:b/>
          <w:lang w:val="it"/>
        </w:rPr>
        <w:t>.</w:t>
      </w:r>
    </w:p>
    <w:p w14:paraId="6A9C4252" w14:textId="77777777" w:rsidR="00EC4C6A" w:rsidRDefault="00EC4C6A">
      <w:pPr>
        <w:jc w:val="both"/>
        <w:sectPr w:rsidR="00EC4C6A">
          <w:pgSz w:w="11900" w:h="16840"/>
          <w:pgMar w:top="2900" w:right="1280" w:bottom="1580" w:left="1540" w:header="1104" w:footer="1382" w:gutter="0"/>
          <w:cols w:space="720"/>
        </w:sectPr>
      </w:pPr>
    </w:p>
    <w:p w14:paraId="07A94246" w14:textId="77777777" w:rsidR="00EC4C6A" w:rsidRDefault="00EC4C6A">
      <w:pPr>
        <w:pStyle w:val="Corpotesto"/>
        <w:rPr>
          <w:b/>
          <w:sz w:val="20"/>
        </w:rPr>
      </w:pPr>
    </w:p>
    <w:p w14:paraId="03601BEC" w14:textId="77777777" w:rsidR="00EC4C6A" w:rsidRDefault="00EC4C6A">
      <w:pPr>
        <w:pStyle w:val="Corpotesto"/>
        <w:spacing w:before="9"/>
        <w:rPr>
          <w:b/>
          <w:sz w:val="19"/>
        </w:rPr>
      </w:pPr>
    </w:p>
    <w:p w14:paraId="191BF1D2" w14:textId="77777777" w:rsidR="00EC4C6A" w:rsidRDefault="001E1C44">
      <w:pPr>
        <w:pStyle w:val="Titolo1"/>
        <w:numPr>
          <w:ilvl w:val="1"/>
          <w:numId w:val="4"/>
        </w:numPr>
        <w:tabs>
          <w:tab w:val="left" w:pos="1011"/>
          <w:tab w:val="left" w:pos="1012"/>
        </w:tabs>
        <w:spacing w:before="93"/>
      </w:pPr>
      <w:r>
        <w:rPr>
          <w:lang w:val="it"/>
        </w:rPr>
        <w:t>ESCLUSIONI E LIMITI ALL’ACCESSO CIVICO (ART. 5 BIS):</w:t>
      </w:r>
    </w:p>
    <w:p w14:paraId="6018CAE5" w14:textId="77777777" w:rsidR="00EC4C6A" w:rsidRDefault="00EC4C6A">
      <w:pPr>
        <w:pStyle w:val="Corpotesto"/>
        <w:spacing w:before="9"/>
        <w:rPr>
          <w:b/>
          <w:sz w:val="21"/>
        </w:rPr>
      </w:pPr>
    </w:p>
    <w:p w14:paraId="322CA994" w14:textId="77777777" w:rsidR="00EC4C6A" w:rsidRDefault="001E1C44">
      <w:pPr>
        <w:pStyle w:val="Corpotesto"/>
        <w:ind w:left="161"/>
      </w:pPr>
      <w:r>
        <w:rPr>
          <w:lang w:val="it"/>
        </w:rPr>
        <w:t>L'accesso civico è rifiutato:</w:t>
      </w:r>
    </w:p>
    <w:p w14:paraId="76726C4D" w14:textId="77777777" w:rsidR="00EC4C6A" w:rsidRDefault="001E1C44">
      <w:pPr>
        <w:pStyle w:val="Paragrafoelenco"/>
        <w:numPr>
          <w:ilvl w:val="0"/>
          <w:numId w:val="3"/>
        </w:numPr>
        <w:tabs>
          <w:tab w:val="left" w:pos="445"/>
        </w:tabs>
        <w:spacing w:before="3"/>
        <w:ind w:right="129" w:hanging="360"/>
      </w:pPr>
      <w:r>
        <w:rPr>
          <w:b/>
          <w:lang w:val="it"/>
        </w:rPr>
        <w:t xml:space="preserve">ECCEZIONI RELATIVE/QUALIFICATE – COMMA 1: </w:t>
      </w:r>
      <w:r>
        <w:rPr>
          <w:lang w:val="it"/>
        </w:rPr>
        <w:t xml:space="preserve">se il diniego è necessario per evitare un pregiudizio concreto alla </w:t>
      </w:r>
      <w:r>
        <w:rPr>
          <w:u w:val="single"/>
          <w:lang w:val="it"/>
        </w:rPr>
        <w:t>tutela di uno degli interessi pubblici</w:t>
      </w:r>
      <w:r>
        <w:rPr>
          <w:lang w:val="it"/>
        </w:rPr>
        <w:t xml:space="preserve"> inerenti a:</w:t>
      </w:r>
    </w:p>
    <w:p w14:paraId="1EB1C880" w14:textId="77777777" w:rsidR="00EC4C6A" w:rsidRDefault="001E1C44">
      <w:pPr>
        <w:pStyle w:val="Paragrafoelenco"/>
        <w:numPr>
          <w:ilvl w:val="0"/>
          <w:numId w:val="2"/>
        </w:numPr>
        <w:tabs>
          <w:tab w:val="left" w:pos="498"/>
        </w:tabs>
        <w:spacing w:line="250" w:lineRule="exact"/>
        <w:ind w:hanging="225"/>
      </w:pPr>
      <w:r>
        <w:rPr>
          <w:lang w:val="it"/>
        </w:rPr>
        <w:t>la sicurezza pubblica e l'ordine pubblico;</w:t>
      </w:r>
    </w:p>
    <w:p w14:paraId="25659A2A" w14:textId="77777777" w:rsidR="00EC4C6A" w:rsidRDefault="001E1C44">
      <w:pPr>
        <w:pStyle w:val="Paragrafoelenco"/>
        <w:numPr>
          <w:ilvl w:val="0"/>
          <w:numId w:val="2"/>
        </w:numPr>
        <w:tabs>
          <w:tab w:val="left" w:pos="513"/>
        </w:tabs>
        <w:spacing w:before="1" w:line="252" w:lineRule="exact"/>
        <w:ind w:left="512" w:hanging="240"/>
      </w:pPr>
      <w:r>
        <w:rPr>
          <w:lang w:val="it"/>
        </w:rPr>
        <w:t>la sicurezza nazionale;</w:t>
      </w:r>
    </w:p>
    <w:p w14:paraId="45D7F18F" w14:textId="77777777" w:rsidR="00EC4C6A" w:rsidRDefault="001E1C44">
      <w:pPr>
        <w:pStyle w:val="Paragrafoelenco"/>
        <w:numPr>
          <w:ilvl w:val="0"/>
          <w:numId w:val="2"/>
        </w:numPr>
        <w:tabs>
          <w:tab w:val="left" w:pos="498"/>
        </w:tabs>
        <w:spacing w:line="252" w:lineRule="exact"/>
        <w:ind w:hanging="225"/>
      </w:pPr>
      <w:r>
        <w:rPr>
          <w:lang w:val="it"/>
        </w:rPr>
        <w:t>la difesa e le questioni militari;</w:t>
      </w:r>
    </w:p>
    <w:p w14:paraId="085ACC8D" w14:textId="77777777" w:rsidR="00EC4C6A" w:rsidRDefault="001E1C44">
      <w:pPr>
        <w:pStyle w:val="Paragrafoelenco"/>
        <w:numPr>
          <w:ilvl w:val="0"/>
          <w:numId w:val="2"/>
        </w:numPr>
        <w:tabs>
          <w:tab w:val="left" w:pos="513"/>
        </w:tabs>
        <w:spacing w:line="252" w:lineRule="exact"/>
        <w:ind w:left="512" w:hanging="240"/>
      </w:pPr>
      <w:r>
        <w:rPr>
          <w:lang w:val="it"/>
        </w:rPr>
        <w:t>le relazioni internazionali;</w:t>
      </w:r>
    </w:p>
    <w:p w14:paraId="1E65E948" w14:textId="77777777" w:rsidR="00EC4C6A" w:rsidRDefault="001E1C44">
      <w:pPr>
        <w:pStyle w:val="Paragrafoelenco"/>
        <w:numPr>
          <w:ilvl w:val="0"/>
          <w:numId w:val="2"/>
        </w:numPr>
        <w:tabs>
          <w:tab w:val="left" w:pos="498"/>
        </w:tabs>
        <w:spacing w:before="2" w:line="252" w:lineRule="exact"/>
        <w:ind w:hanging="225"/>
      </w:pPr>
      <w:r>
        <w:rPr>
          <w:lang w:val="it"/>
        </w:rPr>
        <w:t>la politica e la stabilità finanziaria ed economica dello Stato;</w:t>
      </w:r>
    </w:p>
    <w:p w14:paraId="46B34181" w14:textId="77777777" w:rsidR="00EC4C6A" w:rsidRDefault="001E1C44">
      <w:pPr>
        <w:pStyle w:val="Paragrafoelenco"/>
        <w:numPr>
          <w:ilvl w:val="0"/>
          <w:numId w:val="2"/>
        </w:numPr>
        <w:tabs>
          <w:tab w:val="left" w:pos="474"/>
        </w:tabs>
        <w:spacing w:line="252" w:lineRule="exact"/>
        <w:ind w:left="473" w:hanging="201"/>
      </w:pPr>
      <w:r>
        <w:rPr>
          <w:lang w:val="it"/>
        </w:rPr>
        <w:t>la conduzione di indagini sui reati e il loro perseguimento;</w:t>
      </w:r>
    </w:p>
    <w:p w14:paraId="65E4BD3D" w14:textId="77777777" w:rsidR="00EC4C6A" w:rsidRDefault="001E1C44">
      <w:pPr>
        <w:pStyle w:val="Paragrafoelenco"/>
        <w:numPr>
          <w:ilvl w:val="0"/>
          <w:numId w:val="2"/>
        </w:numPr>
        <w:tabs>
          <w:tab w:val="left" w:pos="510"/>
        </w:tabs>
        <w:spacing w:before="1"/>
        <w:ind w:left="509" w:hanging="237"/>
      </w:pPr>
      <w:r>
        <w:rPr>
          <w:lang w:val="it"/>
        </w:rPr>
        <w:t>il regolare svolgimento di attività ispettive.</w:t>
      </w:r>
    </w:p>
    <w:p w14:paraId="133CC307" w14:textId="77777777" w:rsidR="00EC4C6A" w:rsidRDefault="00EC4C6A">
      <w:pPr>
        <w:pStyle w:val="Corpotesto"/>
        <w:spacing w:before="10"/>
        <w:rPr>
          <w:sz w:val="21"/>
        </w:rPr>
      </w:pPr>
    </w:p>
    <w:p w14:paraId="1D128C4E" w14:textId="77777777" w:rsidR="00EC4C6A" w:rsidRDefault="001E1C44">
      <w:pPr>
        <w:pStyle w:val="Paragrafoelenco"/>
        <w:numPr>
          <w:ilvl w:val="0"/>
          <w:numId w:val="3"/>
        </w:numPr>
        <w:tabs>
          <w:tab w:val="left" w:pos="445"/>
        </w:tabs>
        <w:spacing w:before="1"/>
        <w:ind w:right="129" w:hanging="360"/>
      </w:pPr>
      <w:r>
        <w:rPr>
          <w:b/>
          <w:lang w:val="it"/>
        </w:rPr>
        <w:t xml:space="preserve">ECCEZIONI RELATIVE/QUALIFICATE – COMMA 2: </w:t>
      </w:r>
      <w:r>
        <w:rPr>
          <w:lang w:val="it"/>
        </w:rPr>
        <w:t>se il diniego è necessario per evitare un pregiudizio concreto</w:t>
      </w:r>
      <w:r>
        <w:rPr>
          <w:u w:val="single"/>
          <w:lang w:val="it"/>
        </w:rPr>
        <w:t xml:space="preserve"> alla tutela di uno dei seguenti interessi privati</w:t>
      </w:r>
      <w:r>
        <w:rPr>
          <w:lang w:val="it"/>
        </w:rPr>
        <w:t>:</w:t>
      </w:r>
    </w:p>
    <w:p w14:paraId="6B9D5EFB" w14:textId="77777777" w:rsidR="00EC4C6A" w:rsidRDefault="001E1C44">
      <w:pPr>
        <w:pStyle w:val="Paragrafoelenco"/>
        <w:numPr>
          <w:ilvl w:val="0"/>
          <w:numId w:val="1"/>
        </w:numPr>
        <w:tabs>
          <w:tab w:val="left" w:pos="498"/>
        </w:tabs>
        <w:spacing w:line="252" w:lineRule="exact"/>
        <w:ind w:firstLine="111"/>
      </w:pPr>
      <w:r>
        <w:rPr>
          <w:lang w:val="it"/>
        </w:rPr>
        <w:t>la protezione dei dati personali, in conformità con la disciplina legislativa in materia;</w:t>
      </w:r>
    </w:p>
    <w:p w14:paraId="0F51AA70" w14:textId="77777777" w:rsidR="00EC4C6A" w:rsidRDefault="001E1C44">
      <w:pPr>
        <w:pStyle w:val="Paragrafoelenco"/>
        <w:numPr>
          <w:ilvl w:val="0"/>
          <w:numId w:val="1"/>
        </w:numPr>
        <w:tabs>
          <w:tab w:val="left" w:pos="513"/>
        </w:tabs>
        <w:spacing w:line="252" w:lineRule="exact"/>
        <w:ind w:left="512" w:hanging="240"/>
      </w:pPr>
      <w:r>
        <w:rPr>
          <w:lang w:val="it"/>
        </w:rPr>
        <w:t>la libertà e la segretezza della corrispondenza;</w:t>
      </w:r>
    </w:p>
    <w:p w14:paraId="4B0449DA" w14:textId="77777777" w:rsidR="00EC4C6A" w:rsidRDefault="001E1C44">
      <w:pPr>
        <w:pStyle w:val="Paragrafoelenco"/>
        <w:numPr>
          <w:ilvl w:val="0"/>
          <w:numId w:val="1"/>
        </w:numPr>
        <w:tabs>
          <w:tab w:val="left" w:pos="501"/>
        </w:tabs>
        <w:spacing w:before="1"/>
        <w:ind w:right="130" w:firstLine="111"/>
      </w:pPr>
      <w:r>
        <w:rPr>
          <w:lang w:val="it"/>
        </w:rPr>
        <w:t>gli interessi economici e commerciali di una persona fisica o giuridica, ivi compresi la proprietà intellettuale, il diritto d'autore e i segreti commerciali.</w:t>
      </w:r>
    </w:p>
    <w:p w14:paraId="7E920EC0" w14:textId="77777777" w:rsidR="00EC4C6A" w:rsidRDefault="00EC4C6A">
      <w:pPr>
        <w:pStyle w:val="Corpotesto"/>
        <w:spacing w:before="11"/>
        <w:rPr>
          <w:sz w:val="21"/>
        </w:rPr>
      </w:pPr>
    </w:p>
    <w:p w14:paraId="444CE4CB" w14:textId="77777777" w:rsidR="00EC4C6A" w:rsidRDefault="001E1C44">
      <w:pPr>
        <w:pStyle w:val="Corpotesto"/>
        <w:ind w:left="161" w:right="126"/>
        <w:jc w:val="both"/>
      </w:pPr>
      <w:r>
        <w:rPr>
          <w:lang w:val="it"/>
        </w:rPr>
        <w:t>Le esclusioni relative/qualificate sono caratterizzate dalla necessità di adottare una valutazione caso per caso dell’esistenza del pregiudizio alla tutela di interessi pubblici o privati considerati meritevoli di una peculiare tutela dall’ordinamento.</w:t>
      </w:r>
    </w:p>
    <w:p w14:paraId="54F22220" w14:textId="77777777" w:rsidR="00EC4C6A" w:rsidRDefault="00EC4C6A">
      <w:pPr>
        <w:pStyle w:val="Corpotesto"/>
        <w:spacing w:before="11"/>
        <w:rPr>
          <w:sz w:val="21"/>
        </w:rPr>
      </w:pPr>
    </w:p>
    <w:p w14:paraId="6814126B" w14:textId="77777777" w:rsidR="00EC4C6A" w:rsidRDefault="001E1C44">
      <w:pPr>
        <w:pStyle w:val="Paragrafoelenco"/>
        <w:numPr>
          <w:ilvl w:val="0"/>
          <w:numId w:val="3"/>
        </w:numPr>
        <w:tabs>
          <w:tab w:val="left" w:pos="445"/>
        </w:tabs>
        <w:ind w:right="125" w:hanging="360"/>
        <w:jc w:val="both"/>
      </w:pPr>
      <w:r>
        <w:rPr>
          <w:b/>
          <w:lang w:val="it"/>
        </w:rPr>
        <w:t xml:space="preserve">ECCEZIONI ASSOLUTE – COMMA 3: </w:t>
      </w:r>
      <w:r>
        <w:rPr>
          <w:lang w:val="it"/>
        </w:rPr>
        <w:t>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14:paraId="6513892E" w14:textId="77777777" w:rsidR="00EC4C6A" w:rsidRDefault="00EC4C6A">
      <w:pPr>
        <w:pStyle w:val="Corpotesto"/>
        <w:spacing w:before="10"/>
        <w:rPr>
          <w:sz w:val="21"/>
        </w:rPr>
      </w:pPr>
    </w:p>
    <w:p w14:paraId="3982A2A5" w14:textId="77777777" w:rsidR="00EC4C6A" w:rsidRDefault="001E1C44">
      <w:pPr>
        <w:pStyle w:val="Corpotesto"/>
        <w:spacing w:before="1"/>
        <w:ind w:left="238" w:right="125"/>
        <w:jc w:val="both"/>
      </w:pPr>
      <w:r>
        <w:rPr>
          <w:lang w:val="it"/>
        </w:rPr>
        <w:t>Restano fermi gli obblighi di pubblicazione previsti dalla normativa vigente. Se i limiti di cui ai commi 1 e 2 riguardano soltanto alcuni dati o alcune parti del documento richiesto, deve essere consentito</w:t>
      </w:r>
      <w:r>
        <w:rPr>
          <w:u w:val="single"/>
          <w:lang w:val="it"/>
        </w:rPr>
        <w:t xml:space="preserve"> l'accesso agli altri dati o alle altre parti</w:t>
      </w:r>
      <w:r>
        <w:rPr>
          <w:lang w:val="it"/>
        </w:rPr>
        <w:t>. I limiti di cui ai commi 1 e 2 si applicano unicamente per il periodo nel quale la protezione è giustificata in relazione alla natura del dato.  L'accesso civico non può essere negato ove, per la tutela degli interessi di cui ai commi 1 e 2, sia</w:t>
      </w:r>
      <w:r>
        <w:rPr>
          <w:u w:val="single"/>
          <w:lang w:val="it"/>
        </w:rPr>
        <w:t xml:space="preserve"> sufficiente fare ricorso al potere di differimento</w:t>
      </w:r>
      <w:r>
        <w:rPr>
          <w:lang w:val="it"/>
        </w:rPr>
        <w:t>.</w:t>
      </w:r>
    </w:p>
    <w:p w14:paraId="63A67439" w14:textId="77777777" w:rsidR="00EC4C6A" w:rsidRDefault="00EC4C6A">
      <w:pPr>
        <w:pStyle w:val="Corpotesto"/>
        <w:spacing w:before="7"/>
        <w:rPr>
          <w:sz w:val="16"/>
        </w:rPr>
      </w:pPr>
    </w:p>
    <w:p w14:paraId="03C59836" w14:textId="77777777" w:rsidR="00EC4C6A" w:rsidRDefault="001E1C44">
      <w:pPr>
        <w:pStyle w:val="Corpotesto"/>
        <w:spacing w:before="62"/>
        <w:ind w:left="238" w:right="125"/>
        <w:jc w:val="both"/>
      </w:pPr>
      <w:r>
        <w:rPr>
          <w:lang w:val="it"/>
        </w:rPr>
        <w:t>Il diritto di accesso ai propri dati personali rimane, invece, regolato dagli artt. 7 ss. del d.lgs. n. 196/2003 e dal procedimento ivi previsto per la relativa tutela, inclusi i limiti di conoscibilità espressamente previsti anche nei confronti dell’interessato medesimo (art. 8 del d.lgs. n. 196/2003). Per quanto non espressamente indicato nel presente atto, si rinvia integralmente alle Linee Guida in materia pubblicate dall’ANAC sul proprio sito istituzionale.</w:t>
      </w:r>
    </w:p>
    <w:p w14:paraId="4E6CF980" w14:textId="77777777" w:rsidR="00EC4C6A" w:rsidRDefault="00EC4C6A">
      <w:pPr>
        <w:pStyle w:val="Corpotesto"/>
        <w:spacing w:before="10"/>
        <w:rPr>
          <w:sz w:val="21"/>
        </w:rPr>
      </w:pPr>
    </w:p>
    <w:p w14:paraId="45AC91F2" w14:textId="77777777" w:rsidR="00EC4C6A" w:rsidRDefault="001E1C44">
      <w:pPr>
        <w:pStyle w:val="Corpotesto"/>
        <w:ind w:left="830" w:right="6181"/>
        <w:jc w:val="center"/>
      </w:pPr>
      <w:r>
        <w:rPr>
          <w:lang w:val="it"/>
        </w:rPr>
        <w:t>Il RPCT</w:t>
      </w:r>
    </w:p>
    <w:p w14:paraId="0867C0B7" w14:textId="59DFC9A0" w:rsidR="00EC4C6A" w:rsidRDefault="00EC4C6A" w:rsidP="00F26F62">
      <w:pPr>
        <w:spacing w:before="2"/>
        <w:ind w:left="836" w:right="6181"/>
        <w:rPr>
          <w:i/>
        </w:rPr>
      </w:pPr>
    </w:p>
    <w:sectPr w:rsidR="00EC4C6A">
      <w:pgSz w:w="11900" w:h="16840"/>
      <w:pgMar w:top="2900" w:right="1280" w:bottom="1580" w:left="1540" w:header="1104"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DA8C" w14:textId="77777777" w:rsidR="009269EA" w:rsidRDefault="001E1C44">
      <w:r>
        <w:rPr>
          <w:lang w:val="it"/>
        </w:rPr>
        <w:separator/>
      </w:r>
    </w:p>
  </w:endnote>
  <w:endnote w:type="continuationSeparator" w:id="0">
    <w:p w14:paraId="642CE535" w14:textId="77777777" w:rsidR="009269EA" w:rsidRDefault="001E1C44">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DE6A" w14:textId="77777777" w:rsidR="00EC4C6A" w:rsidRDefault="001E1C44">
    <w:pPr>
      <w:pStyle w:val="Corpotesto"/>
      <w:spacing w:line="14" w:lineRule="auto"/>
      <w:rPr>
        <w:sz w:val="20"/>
      </w:rPr>
    </w:pPr>
    <w:r>
      <w:rPr>
        <w:noProof/>
        <w:lang w:val="it"/>
      </w:rPr>
      <mc:AlternateContent>
        <mc:Choice Requires="wpg">
          <w:drawing>
            <wp:anchor distT="0" distB="0" distL="114300" distR="114300" simplePos="0" relativeHeight="503310656" behindDoc="1" locked="0" layoutInCell="1" allowOverlap="1" wp14:anchorId="02E5CAE1" wp14:editId="44A4DDB3">
              <wp:simplePos x="0" y="0"/>
              <wp:positionH relativeFrom="page">
                <wp:posOffset>900430</wp:posOffset>
              </wp:positionH>
              <wp:positionV relativeFrom="page">
                <wp:posOffset>9638030</wp:posOffset>
              </wp:positionV>
              <wp:extent cx="5712460" cy="18415"/>
              <wp:effectExtent l="14605" t="8255" r="1651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18415"/>
                        <a:chOff x="1418" y="15178"/>
                        <a:chExt cx="8996" cy="29"/>
                      </a:xfrm>
                    </wpg:grpSpPr>
                    <wps:wsp>
                      <wps:cNvPr id="4" name="Line 12"/>
                      <wps:cNvCnPr>
                        <a:cxnSpLocks noChangeShapeType="1"/>
                      </wps:cNvCnPr>
                      <wps:spPr bwMode="auto">
                        <a:xfrm>
                          <a:off x="1418" y="15192"/>
                          <a:ext cx="8996" cy="0"/>
                        </a:xfrm>
                        <a:prstGeom prst="line">
                          <a:avLst/>
                        </a:prstGeom>
                        <a:noFill/>
                        <a:ln w="1828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1418" y="15177"/>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a:cxnSpLocks noChangeShapeType="1"/>
                      </wps:cNvCnPr>
                      <wps:spPr bwMode="auto">
                        <a:xfrm>
                          <a:off x="1423" y="15180"/>
                          <a:ext cx="8986"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0408" y="15177"/>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418" y="15177"/>
                          <a:ext cx="8996" cy="24"/>
                        </a:xfrm>
                        <a:custGeom>
                          <a:avLst/>
                          <a:gdLst>
                            <a:gd name="T0" fmla="+- 0 1423 1418"/>
                            <a:gd name="T1" fmla="*/ T0 w 8996"/>
                            <a:gd name="T2" fmla="+- 0 15182 15178"/>
                            <a:gd name="T3" fmla="*/ 15182 h 24"/>
                            <a:gd name="T4" fmla="+- 0 1418 1418"/>
                            <a:gd name="T5" fmla="*/ T4 w 8996"/>
                            <a:gd name="T6" fmla="+- 0 15182 15178"/>
                            <a:gd name="T7" fmla="*/ 15182 h 24"/>
                            <a:gd name="T8" fmla="+- 0 1418 1418"/>
                            <a:gd name="T9" fmla="*/ T8 w 8996"/>
                            <a:gd name="T10" fmla="+- 0 15202 15178"/>
                            <a:gd name="T11" fmla="*/ 15202 h 24"/>
                            <a:gd name="T12" fmla="+- 0 1423 1418"/>
                            <a:gd name="T13" fmla="*/ T12 w 8996"/>
                            <a:gd name="T14" fmla="+- 0 15202 15178"/>
                            <a:gd name="T15" fmla="*/ 15202 h 24"/>
                            <a:gd name="T16" fmla="+- 0 1423 1418"/>
                            <a:gd name="T17" fmla="*/ T16 w 8996"/>
                            <a:gd name="T18" fmla="+- 0 15182 15178"/>
                            <a:gd name="T19" fmla="*/ 15182 h 24"/>
                            <a:gd name="T20" fmla="+- 0 10414 1418"/>
                            <a:gd name="T21" fmla="*/ T20 w 8996"/>
                            <a:gd name="T22" fmla="+- 0 15178 15178"/>
                            <a:gd name="T23" fmla="*/ 15178 h 24"/>
                            <a:gd name="T24" fmla="+- 0 10409 1418"/>
                            <a:gd name="T25" fmla="*/ T24 w 8996"/>
                            <a:gd name="T26" fmla="+- 0 15178 15178"/>
                            <a:gd name="T27" fmla="*/ 15178 h 24"/>
                            <a:gd name="T28" fmla="+- 0 10409 1418"/>
                            <a:gd name="T29" fmla="*/ T28 w 8996"/>
                            <a:gd name="T30" fmla="+- 0 15182 15178"/>
                            <a:gd name="T31" fmla="*/ 15182 h 24"/>
                            <a:gd name="T32" fmla="+- 0 10414 1418"/>
                            <a:gd name="T33" fmla="*/ T32 w 8996"/>
                            <a:gd name="T34" fmla="+- 0 15182 15178"/>
                            <a:gd name="T35" fmla="*/ 15182 h 24"/>
                            <a:gd name="T36" fmla="+- 0 10414 1418"/>
                            <a:gd name="T37" fmla="*/ T36 w 8996"/>
                            <a:gd name="T38" fmla="+- 0 15178 15178"/>
                            <a:gd name="T39" fmla="*/ 1517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96" h="24">
                              <a:moveTo>
                                <a:pt x="5" y="4"/>
                              </a:moveTo>
                              <a:lnTo>
                                <a:pt x="0" y="4"/>
                              </a:lnTo>
                              <a:lnTo>
                                <a:pt x="0" y="24"/>
                              </a:lnTo>
                              <a:lnTo>
                                <a:pt x="5" y="24"/>
                              </a:lnTo>
                              <a:lnTo>
                                <a:pt x="5" y="4"/>
                              </a:lnTo>
                              <a:moveTo>
                                <a:pt x="8996" y="0"/>
                              </a:moveTo>
                              <a:lnTo>
                                <a:pt x="8991" y="0"/>
                              </a:lnTo>
                              <a:lnTo>
                                <a:pt x="8991" y="4"/>
                              </a:lnTo>
                              <a:lnTo>
                                <a:pt x="8996" y="4"/>
                              </a:lnTo>
                              <a:lnTo>
                                <a:pt x="8996" y="0"/>
                              </a:lnTo>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0408" y="15182"/>
                          <a:ext cx="5" cy="2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418" y="15201"/>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418" y="15201"/>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1423" y="15204"/>
                          <a:ext cx="8986" cy="0"/>
                        </a:xfrm>
                        <a:prstGeom prst="line">
                          <a:avLst/>
                        </a:prstGeom>
                        <a:noFill/>
                        <a:ln w="304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3" name="Rectangle 3"/>
                      <wps:cNvSpPr>
                        <a:spLocks noChangeArrowheads="1"/>
                      </wps:cNvSpPr>
                      <wps:spPr bwMode="auto">
                        <a:xfrm>
                          <a:off x="10408" y="15201"/>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70.9pt;margin-top:758.9pt;width:449.8pt;height:1.45pt;z-index:-5824;mso-position-horizontal-relative:page;mso-position-vertical-relative:page" coordsize="8996,29" coordorigin="1418,15178" o:spid="_x0000_s1026" w14:anchorId="59210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">
              <v:line id="Line 12" style="position:absolute;visibility:visible;mso-wrap-style:square" o:spid="_x0000_s1027" strokecolor="#7f7f7f" strokeweight="1.44pt" o:connectortype="straight" from="1418,15192" to="10414,1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"/>
              <v:rect id="Rectangle 11" style="position:absolute;left:1418;top:15177;width:5;height:5;visibility:visible;mso-wrap-style:square;v-text-anchor:top" o:spid="_x0000_s1028" fillcolor="#a0a0a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"/>
              <v:line id="Line 10" style="position:absolute;visibility:visible;mso-wrap-style:square" o:spid="_x0000_s1029" strokecolor="#a0a0a0" strokeweight=".24pt" o:connectortype="straight" from="1423,15180" to="10409,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"/>
              <v:rect id="Rectangle 9" style="position:absolute;left:10408;top:15177;width:5;height:5;visibility:visible;mso-wrap-style:square;v-text-anchor:top" o:spid="_x0000_s1030"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"/>
              <v:shape id="AutoShape 8" style="position:absolute;left:1418;top:15177;width:8996;height:24;visibility:visible;mso-wrap-style:square;v-text-anchor:top" coordsize="8996,24" o:spid="_x0000_s1031" fillcolor="#a0a0a0" stroked="f" path="m5,4l,4,,24r5,l5,4m8996,r-5,l8991,4r5,l89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">
                <v:path arrowok="t" o:connecttype="custom" o:connectlocs="5,15182;0,15182;0,15202;5,15202;5,15182;8996,15178;8991,15178;8991,15182;8996,15182;8996,15178" o:connectangles="0,0,0,0,0,0,0,0,0,0"/>
              </v:shape>
              <v:rect id="Rectangle 7" style="position:absolute;left:10408;top:15182;width:5;height:20;visibility:visible;mso-wrap-style:square;v-text-anchor:top" o:spid="_x0000_s1032"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"/>
              <v:rect id="Rectangle 6" style="position:absolute;left:1418;top:15201;width:5;height:5;visibility:visible;mso-wrap-style:square;v-text-anchor:top" o:spid="_x0000_s1033" fillcolor="#a0a0a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"/>
              <v:rect id="Rectangle 5" style="position:absolute;left:1418;top:15201;width:5;height:5;visibility:visible;mso-wrap-style:square;v-text-anchor:top" o:spid="_x0000_s1034"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"/>
              <v:line id="Line 4" style="position:absolute;visibility:visible;mso-wrap-style:square" o:spid="_x0000_s1035" strokecolor="#e3e3e3" strokeweight=".24pt" o:connectortype="straight" from="1423,15204" to="10409,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"/>
              <v:rect id="Rectangle 3" style="position:absolute;left:10408;top:15201;width:5;height:5;visibility:visible;mso-wrap-style:square;v-text-anchor:top" o:spid="_x0000_s1036" fillcolor="#e3e3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"/>
              <w10:wrap anchorx="page" anchory="page"/>
            </v:group>
          </w:pict>
        </mc:Fallback>
      </mc:AlternateContent>
    </w:r>
    <w:r>
      <w:rPr>
        <w:noProof/>
        <w:lang w:val="it"/>
      </w:rPr>
      <mc:AlternateContent>
        <mc:Choice Requires="wps">
          <w:drawing>
            <wp:anchor distT="0" distB="0" distL="114300" distR="114300" simplePos="0" relativeHeight="503310680" behindDoc="1" locked="0" layoutInCell="1" allowOverlap="1" wp14:anchorId="03D9EC35" wp14:editId="5A475F01">
              <wp:simplePos x="0" y="0"/>
              <wp:positionH relativeFrom="page">
                <wp:posOffset>1645285</wp:posOffset>
              </wp:positionH>
              <wp:positionV relativeFrom="page">
                <wp:posOffset>9825990</wp:posOffset>
              </wp:positionV>
              <wp:extent cx="4222115" cy="589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C770" w14:textId="680F5ED1" w:rsidR="00EC4C6A" w:rsidRDefault="00B90175">
                          <w:pPr>
                            <w:spacing w:before="5" w:line="340" w:lineRule="atLeast"/>
                            <w:ind w:left="19" w:right="18"/>
                            <w:jc w:val="center"/>
                            <w:rPr>
                              <w:sz w:val="20"/>
                            </w:rPr>
                          </w:pPr>
                          <w:r>
                            <w:rPr>
                              <w:color w:val="355E91"/>
                              <w:sz w:val="20"/>
                              <w:lang w:val="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EC35" id="_x0000_t202" coordsize="21600,21600" o:spt="202" path="m,l,21600r21600,l21600,xe">
              <v:stroke joinstyle="miter"/>
              <v:path gradientshapeok="t" o:connecttype="rect"/>
            </v:shapetype>
            <v:shape id="Text Box 1" o:spid="_x0000_s1028" type="#_x0000_t202" style="position:absolute;margin-left:129.55pt;margin-top:773.7pt;width:332.45pt;height:46.4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" filled="f" stroked="f">
              <v:textbox inset="0,0,0,0">
                <w:txbxContent>
                  <w:p w14:paraId="3845C770" w14:textId="680F5ED1" w:rsidR="00EC4C6A" w:rsidRDefault="00B90175">
                    <w:pPr>
                      <w:spacing w:before="5" w:line="340" w:lineRule="atLeast"/>
                      <w:ind w:left="19" w:right="18"/>
                      <w:jc w:val="center"/>
                      <w:rPr>
                        <w:sz w:val="20"/>
                      </w:rPr>
                    </w:pPr>
                    <w:r>
                      <w:rPr>
                        <w:color w:val="355E91"/>
                        <w:sz w:val="20"/>
                        <w:lang w:val="i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FE34" w14:textId="77777777" w:rsidR="009269EA" w:rsidRDefault="001E1C44">
      <w:r>
        <w:rPr>
          <w:lang w:val="it"/>
        </w:rPr>
        <w:separator/>
      </w:r>
    </w:p>
  </w:footnote>
  <w:footnote w:type="continuationSeparator" w:id="0">
    <w:p w14:paraId="48FF6038" w14:textId="77777777" w:rsidR="009269EA" w:rsidRDefault="001E1C44">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3BC" w14:textId="77777777" w:rsidR="00EC4C6A" w:rsidRDefault="001E1C44">
    <w:pPr>
      <w:pStyle w:val="Corpotesto"/>
      <w:spacing w:line="14" w:lineRule="auto"/>
      <w:rPr>
        <w:sz w:val="20"/>
      </w:rPr>
    </w:pPr>
    <w:r>
      <w:rPr>
        <w:noProof/>
        <w:lang w:val="it"/>
      </w:rPr>
      <w:drawing>
        <wp:anchor distT="0" distB="0" distL="0" distR="0" simplePos="0" relativeHeight="268429559" behindDoc="1" locked="0" layoutInCell="1" allowOverlap="1" wp14:anchorId="45694FFC" wp14:editId="742E4AC3">
          <wp:simplePos x="0" y="0"/>
          <wp:positionH relativeFrom="page">
            <wp:posOffset>900683</wp:posOffset>
          </wp:positionH>
          <wp:positionV relativeFrom="page">
            <wp:posOffset>701035</wp:posOffset>
          </wp:positionV>
          <wp:extent cx="688847" cy="114299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8847" cy="1142999"/>
                  </a:xfrm>
                  <a:prstGeom prst="rect">
                    <a:avLst/>
                  </a:prstGeom>
                </pic:spPr>
              </pic:pic>
            </a:graphicData>
          </a:graphic>
        </wp:anchor>
      </w:drawing>
    </w:r>
    <w:r>
      <w:rPr>
        <w:noProof/>
        <w:lang w:val="it"/>
      </w:rPr>
      <mc:AlternateContent>
        <mc:Choice Requires="wps">
          <w:drawing>
            <wp:anchor distT="0" distB="0" distL="114300" distR="114300" simplePos="0" relativeHeight="503310608" behindDoc="1" locked="0" layoutInCell="1" allowOverlap="1" wp14:anchorId="2EF72156" wp14:editId="59C6BBE1">
              <wp:simplePos x="0" y="0"/>
              <wp:positionH relativeFrom="page">
                <wp:posOffset>3076575</wp:posOffset>
              </wp:positionH>
              <wp:positionV relativeFrom="page">
                <wp:posOffset>1127125</wp:posOffset>
              </wp:positionV>
              <wp:extent cx="2439035" cy="203835"/>
              <wp:effectExtent l="0" t="3175"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9A94" w14:textId="77777777" w:rsidR="00EC4C6A" w:rsidRDefault="001E1C44">
                          <w:pPr>
                            <w:spacing w:line="295" w:lineRule="exact"/>
                            <w:ind w:left="20"/>
                            <w:rPr>
                              <w:b/>
                              <w:sz w:val="28"/>
                            </w:rPr>
                          </w:pPr>
                          <w:r>
                            <w:rPr>
                              <w:b/>
                              <w:color w:val="355E91"/>
                              <w:sz w:val="28"/>
                              <w:lang w:val="it"/>
                            </w:rPr>
                            <w:t>ORDINE DEGLI INGEGNERI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4" style="position:absolute;margin-left:242.25pt;margin-top:88.75pt;width:192.05pt;height:16.0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grAIAAKs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">
              <v:textbox inset="0,0,0,0">
                <w:txbxContent>
                  <w:p w:rsidR="00EC4C6A" w:rsidRDefault="001E1C44">
                    <w:pPr>
                      <w:bidi w:val="false"/>
                      <w:spacing w:line="295" w:lineRule="exact"/>
                      <w:ind w:left="20"/>
                      <w:rPr>
                        <w:b/>
                        <w:sz w:val="28"/>
                      </w:rPr>
                    </w:pPr>
                    <w:r>
                      <w:rPr>
                        <w:b/>
                        <w:color w:val="355E91"/>
                        <w:sz w:val="28"/>
                        <w:lang w:val="it"/>
                      </w:rPr>
                      <w:t>ORDINE DEGLI INGEGNERI</w:t>
                    </w:r>
                  </w:p>
                </w:txbxContent>
              </v:textbox>
              <w10:wrap anchorx="page" anchory="page"/>
            </v:shape>
          </w:pict>
        </mc:Fallback>
      </mc:AlternateContent>
    </w:r>
    <w:r>
      <w:rPr>
        <w:noProof/>
        <w:lang w:val="it"/>
      </w:rPr>
      <mc:AlternateContent>
        <mc:Choice Requires="wps">
          <w:drawing>
            <wp:anchor distT="0" distB="0" distL="114300" distR="114300" simplePos="0" relativeHeight="503310632" behindDoc="1" locked="0" layoutInCell="1" allowOverlap="1" wp14:anchorId="38228633" wp14:editId="1F8315BE">
              <wp:simplePos x="0" y="0"/>
              <wp:positionH relativeFrom="page">
                <wp:posOffset>2980690</wp:posOffset>
              </wp:positionH>
              <wp:positionV relativeFrom="page">
                <wp:posOffset>1536700</wp:posOffset>
              </wp:positionV>
              <wp:extent cx="2630805" cy="203835"/>
              <wp:effectExtent l="0" t="3175" r="0"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02BE" w14:textId="77777777" w:rsidR="00EC4C6A" w:rsidRDefault="001E1C44">
                          <w:pPr>
                            <w:spacing w:line="295" w:lineRule="exact"/>
                            <w:ind w:left="20"/>
                            <w:rPr>
                              <w:b/>
                              <w:sz w:val="28"/>
                            </w:rPr>
                          </w:pPr>
                          <w:r>
                            <w:rPr>
                              <w:b/>
                              <w:color w:val="355E91"/>
                              <w:sz w:val="28"/>
                              <w:lang w:val="it"/>
                            </w:rPr>
                            <w:t>DELLA PROVINCIA DI RIMINI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3" style="position:absolute;margin-left:234.7pt;margin-top:121pt;width:207.15pt;height:16.0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N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">
              <v:textbox inset="0,0,0,0">
                <w:txbxContent>
                  <w:p w:rsidR="00EC4C6A" w:rsidRDefault="001E1C44">
                    <w:pPr>
                      <w:bidi w:val="false"/>
                      <w:spacing w:line="295" w:lineRule="exact"/>
                      <w:ind w:left="20"/>
                      <w:rPr>
                        <w:b/>
                        <w:sz w:val="28"/>
                      </w:rPr>
                    </w:pPr>
                    <w:r>
                      <w:rPr>
                        <w:b/>
                        <w:color w:val="355E91"/>
                        <w:sz w:val="28"/>
                        <w:lang w:val="it"/>
                      </w:rPr>
                      <w:t>DELLA PROVINCIA DI RIMINI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C23"/>
    <w:multiLevelType w:val="multilevel"/>
    <w:tmpl w:val="D95C18E4"/>
    <w:lvl w:ilvl="0">
      <w:start w:val="4"/>
      <w:numFmt w:val="upperLetter"/>
      <w:lvlText w:val="%1"/>
      <w:lvlJc w:val="left"/>
      <w:pPr>
        <w:ind w:left="104" w:hanging="362"/>
        <w:jc w:val="left"/>
      </w:pPr>
      <w:rPr>
        <w:rFonts w:hint="default"/>
      </w:rPr>
    </w:lvl>
    <w:lvl w:ilvl="1">
      <w:start w:val="12"/>
      <w:numFmt w:val="upperLetter"/>
      <w:lvlText w:val="%1.%2"/>
      <w:lvlJc w:val="left"/>
      <w:pPr>
        <w:ind w:left="104" w:hanging="362"/>
        <w:jc w:val="left"/>
      </w:pPr>
      <w:rPr>
        <w:rFonts w:ascii="Times New Roman" w:eastAsia="Times New Roman" w:hAnsi="Times New Roman" w:cs="Times New Roman" w:hint="default"/>
        <w:b/>
        <w:bCs/>
        <w:spacing w:val="-1"/>
        <w:w w:val="100"/>
        <w:sz w:val="20"/>
        <w:szCs w:val="20"/>
      </w:rPr>
    </w:lvl>
    <w:lvl w:ilvl="2">
      <w:numFmt w:val="bullet"/>
      <w:lvlText w:val=""/>
      <w:lvlJc w:val="left"/>
      <w:pPr>
        <w:ind w:left="1011" w:hanging="550"/>
      </w:pPr>
      <w:rPr>
        <w:rFonts w:ascii="Wingdings" w:eastAsia="Wingdings" w:hAnsi="Wingdings" w:cs="Wingdings" w:hint="default"/>
        <w:w w:val="100"/>
        <w:sz w:val="22"/>
        <w:szCs w:val="22"/>
      </w:rPr>
    </w:lvl>
    <w:lvl w:ilvl="3">
      <w:numFmt w:val="bullet"/>
      <w:lvlText w:val="•"/>
      <w:lvlJc w:val="left"/>
      <w:pPr>
        <w:ind w:left="2811" w:hanging="550"/>
      </w:pPr>
      <w:rPr>
        <w:rFonts w:hint="default"/>
      </w:rPr>
    </w:lvl>
    <w:lvl w:ilvl="4">
      <w:numFmt w:val="bullet"/>
      <w:lvlText w:val="•"/>
      <w:lvlJc w:val="left"/>
      <w:pPr>
        <w:ind w:left="3706" w:hanging="550"/>
      </w:pPr>
      <w:rPr>
        <w:rFonts w:hint="default"/>
      </w:rPr>
    </w:lvl>
    <w:lvl w:ilvl="5">
      <w:numFmt w:val="bullet"/>
      <w:lvlText w:val="•"/>
      <w:lvlJc w:val="left"/>
      <w:pPr>
        <w:ind w:left="4602" w:hanging="550"/>
      </w:pPr>
      <w:rPr>
        <w:rFonts w:hint="default"/>
      </w:rPr>
    </w:lvl>
    <w:lvl w:ilvl="6">
      <w:numFmt w:val="bullet"/>
      <w:lvlText w:val="•"/>
      <w:lvlJc w:val="left"/>
      <w:pPr>
        <w:ind w:left="5497" w:hanging="550"/>
      </w:pPr>
      <w:rPr>
        <w:rFonts w:hint="default"/>
      </w:rPr>
    </w:lvl>
    <w:lvl w:ilvl="7">
      <w:numFmt w:val="bullet"/>
      <w:lvlText w:val="•"/>
      <w:lvlJc w:val="left"/>
      <w:pPr>
        <w:ind w:left="6393" w:hanging="550"/>
      </w:pPr>
      <w:rPr>
        <w:rFonts w:hint="default"/>
      </w:rPr>
    </w:lvl>
    <w:lvl w:ilvl="8">
      <w:numFmt w:val="bullet"/>
      <w:lvlText w:val="•"/>
      <w:lvlJc w:val="left"/>
      <w:pPr>
        <w:ind w:left="7288" w:hanging="550"/>
      </w:pPr>
      <w:rPr>
        <w:rFonts w:hint="default"/>
      </w:rPr>
    </w:lvl>
  </w:abstractNum>
  <w:abstractNum w:abstractNumId="1" w15:restartNumberingAfterBreak="0">
    <w:nsid w:val="075A2F49"/>
    <w:multiLevelType w:val="hybridMultilevel"/>
    <w:tmpl w:val="8A10F2A6"/>
    <w:lvl w:ilvl="0" w:tplc="58C04C9E">
      <w:numFmt w:val="bullet"/>
      <w:lvlText w:val="-"/>
      <w:lvlJc w:val="left"/>
      <w:pPr>
        <w:ind w:left="161" w:hanging="130"/>
      </w:pPr>
      <w:rPr>
        <w:rFonts w:ascii="Times New Roman" w:eastAsia="Times New Roman" w:hAnsi="Times New Roman" w:cs="Times New Roman" w:hint="default"/>
        <w:b/>
        <w:bCs/>
        <w:w w:val="100"/>
        <w:sz w:val="22"/>
        <w:szCs w:val="22"/>
      </w:rPr>
    </w:lvl>
    <w:lvl w:ilvl="1" w:tplc="B42A3F10">
      <w:numFmt w:val="bullet"/>
      <w:lvlText w:val="•"/>
      <w:lvlJc w:val="left"/>
      <w:pPr>
        <w:ind w:left="1052" w:hanging="130"/>
      </w:pPr>
      <w:rPr>
        <w:rFonts w:hint="default"/>
      </w:rPr>
    </w:lvl>
    <w:lvl w:ilvl="2" w:tplc="BB2AED56">
      <w:numFmt w:val="bullet"/>
      <w:lvlText w:val="•"/>
      <w:lvlJc w:val="left"/>
      <w:pPr>
        <w:ind w:left="1944" w:hanging="130"/>
      </w:pPr>
      <w:rPr>
        <w:rFonts w:hint="default"/>
      </w:rPr>
    </w:lvl>
    <w:lvl w:ilvl="3" w:tplc="BC78B7E2">
      <w:numFmt w:val="bullet"/>
      <w:lvlText w:val="•"/>
      <w:lvlJc w:val="left"/>
      <w:pPr>
        <w:ind w:left="2836" w:hanging="130"/>
      </w:pPr>
      <w:rPr>
        <w:rFonts w:hint="default"/>
      </w:rPr>
    </w:lvl>
    <w:lvl w:ilvl="4" w:tplc="F566FAF4">
      <w:numFmt w:val="bullet"/>
      <w:lvlText w:val="•"/>
      <w:lvlJc w:val="left"/>
      <w:pPr>
        <w:ind w:left="3728" w:hanging="130"/>
      </w:pPr>
      <w:rPr>
        <w:rFonts w:hint="default"/>
      </w:rPr>
    </w:lvl>
    <w:lvl w:ilvl="5" w:tplc="F726196E">
      <w:numFmt w:val="bullet"/>
      <w:lvlText w:val="•"/>
      <w:lvlJc w:val="left"/>
      <w:pPr>
        <w:ind w:left="4620" w:hanging="130"/>
      </w:pPr>
      <w:rPr>
        <w:rFonts w:hint="default"/>
      </w:rPr>
    </w:lvl>
    <w:lvl w:ilvl="6" w:tplc="0218AC20">
      <w:numFmt w:val="bullet"/>
      <w:lvlText w:val="•"/>
      <w:lvlJc w:val="left"/>
      <w:pPr>
        <w:ind w:left="5512" w:hanging="130"/>
      </w:pPr>
      <w:rPr>
        <w:rFonts w:hint="default"/>
      </w:rPr>
    </w:lvl>
    <w:lvl w:ilvl="7" w:tplc="C672B2A8">
      <w:numFmt w:val="bullet"/>
      <w:lvlText w:val="•"/>
      <w:lvlJc w:val="left"/>
      <w:pPr>
        <w:ind w:left="6404" w:hanging="130"/>
      </w:pPr>
      <w:rPr>
        <w:rFonts w:hint="default"/>
      </w:rPr>
    </w:lvl>
    <w:lvl w:ilvl="8" w:tplc="4FBA0874">
      <w:numFmt w:val="bullet"/>
      <w:lvlText w:val="•"/>
      <w:lvlJc w:val="left"/>
      <w:pPr>
        <w:ind w:left="7296" w:hanging="130"/>
      </w:pPr>
      <w:rPr>
        <w:rFonts w:hint="default"/>
      </w:rPr>
    </w:lvl>
  </w:abstractNum>
  <w:abstractNum w:abstractNumId="2" w15:restartNumberingAfterBreak="0">
    <w:nsid w:val="1FA76FDF"/>
    <w:multiLevelType w:val="hybridMultilevel"/>
    <w:tmpl w:val="33941002"/>
    <w:lvl w:ilvl="0" w:tplc="5F246760">
      <w:numFmt w:val="bullet"/>
      <w:lvlText w:val="-"/>
      <w:lvlJc w:val="left"/>
      <w:pPr>
        <w:ind w:left="161" w:hanging="159"/>
      </w:pPr>
      <w:rPr>
        <w:rFonts w:ascii="Times New Roman" w:eastAsia="Times New Roman" w:hAnsi="Times New Roman" w:cs="Times New Roman" w:hint="default"/>
        <w:w w:val="100"/>
        <w:sz w:val="22"/>
        <w:szCs w:val="22"/>
      </w:rPr>
    </w:lvl>
    <w:lvl w:ilvl="1" w:tplc="2466CF3E">
      <w:numFmt w:val="bullet"/>
      <w:lvlText w:val=""/>
      <w:lvlJc w:val="left"/>
      <w:pPr>
        <w:ind w:left="1011" w:hanging="550"/>
      </w:pPr>
      <w:rPr>
        <w:rFonts w:ascii="Wingdings" w:eastAsia="Wingdings" w:hAnsi="Wingdings" w:cs="Wingdings" w:hint="default"/>
        <w:w w:val="100"/>
        <w:sz w:val="22"/>
        <w:szCs w:val="22"/>
      </w:rPr>
    </w:lvl>
    <w:lvl w:ilvl="2" w:tplc="3A4E1B34">
      <w:numFmt w:val="bullet"/>
      <w:lvlText w:val="•"/>
      <w:lvlJc w:val="left"/>
      <w:pPr>
        <w:ind w:left="1915" w:hanging="550"/>
      </w:pPr>
      <w:rPr>
        <w:rFonts w:hint="default"/>
      </w:rPr>
    </w:lvl>
    <w:lvl w:ilvl="3" w:tplc="F81262FE">
      <w:numFmt w:val="bullet"/>
      <w:lvlText w:val="•"/>
      <w:lvlJc w:val="left"/>
      <w:pPr>
        <w:ind w:left="2811" w:hanging="550"/>
      </w:pPr>
      <w:rPr>
        <w:rFonts w:hint="default"/>
      </w:rPr>
    </w:lvl>
    <w:lvl w:ilvl="4" w:tplc="26E8EC8C">
      <w:numFmt w:val="bullet"/>
      <w:lvlText w:val="•"/>
      <w:lvlJc w:val="left"/>
      <w:pPr>
        <w:ind w:left="3706" w:hanging="550"/>
      </w:pPr>
      <w:rPr>
        <w:rFonts w:hint="default"/>
      </w:rPr>
    </w:lvl>
    <w:lvl w:ilvl="5" w:tplc="3AB8F646">
      <w:numFmt w:val="bullet"/>
      <w:lvlText w:val="•"/>
      <w:lvlJc w:val="left"/>
      <w:pPr>
        <w:ind w:left="4602" w:hanging="550"/>
      </w:pPr>
      <w:rPr>
        <w:rFonts w:hint="default"/>
      </w:rPr>
    </w:lvl>
    <w:lvl w:ilvl="6" w:tplc="7E3A1780">
      <w:numFmt w:val="bullet"/>
      <w:lvlText w:val="•"/>
      <w:lvlJc w:val="left"/>
      <w:pPr>
        <w:ind w:left="5497" w:hanging="550"/>
      </w:pPr>
      <w:rPr>
        <w:rFonts w:hint="default"/>
      </w:rPr>
    </w:lvl>
    <w:lvl w:ilvl="7" w:tplc="FEBC39E0">
      <w:numFmt w:val="bullet"/>
      <w:lvlText w:val="•"/>
      <w:lvlJc w:val="left"/>
      <w:pPr>
        <w:ind w:left="6393" w:hanging="550"/>
      </w:pPr>
      <w:rPr>
        <w:rFonts w:hint="default"/>
      </w:rPr>
    </w:lvl>
    <w:lvl w:ilvl="8" w:tplc="B1F458E4">
      <w:numFmt w:val="bullet"/>
      <w:lvlText w:val="•"/>
      <w:lvlJc w:val="left"/>
      <w:pPr>
        <w:ind w:left="7288" w:hanging="550"/>
      </w:pPr>
      <w:rPr>
        <w:rFonts w:hint="default"/>
      </w:rPr>
    </w:lvl>
  </w:abstractNum>
  <w:abstractNum w:abstractNumId="3" w15:restartNumberingAfterBreak="0">
    <w:nsid w:val="223F7B29"/>
    <w:multiLevelType w:val="hybridMultilevel"/>
    <w:tmpl w:val="2A94BD46"/>
    <w:lvl w:ilvl="0" w:tplc="B03EC8AA">
      <w:start w:val="1"/>
      <w:numFmt w:val="lowerLetter"/>
      <w:lvlText w:val="%1)"/>
      <w:lvlJc w:val="left"/>
      <w:pPr>
        <w:ind w:left="161" w:hanging="226"/>
        <w:jc w:val="left"/>
      </w:pPr>
      <w:rPr>
        <w:rFonts w:ascii="Times New Roman" w:eastAsia="Times New Roman" w:hAnsi="Times New Roman" w:cs="Times New Roman" w:hint="default"/>
        <w:w w:val="100"/>
        <w:sz w:val="22"/>
        <w:szCs w:val="22"/>
      </w:rPr>
    </w:lvl>
    <w:lvl w:ilvl="1" w:tplc="DB9CA4F2">
      <w:numFmt w:val="bullet"/>
      <w:lvlText w:val="•"/>
      <w:lvlJc w:val="left"/>
      <w:pPr>
        <w:ind w:left="1052" w:hanging="226"/>
      </w:pPr>
      <w:rPr>
        <w:rFonts w:hint="default"/>
      </w:rPr>
    </w:lvl>
    <w:lvl w:ilvl="2" w:tplc="7CA2F246">
      <w:numFmt w:val="bullet"/>
      <w:lvlText w:val="•"/>
      <w:lvlJc w:val="left"/>
      <w:pPr>
        <w:ind w:left="1944" w:hanging="226"/>
      </w:pPr>
      <w:rPr>
        <w:rFonts w:hint="default"/>
      </w:rPr>
    </w:lvl>
    <w:lvl w:ilvl="3" w:tplc="07161E02">
      <w:numFmt w:val="bullet"/>
      <w:lvlText w:val="•"/>
      <w:lvlJc w:val="left"/>
      <w:pPr>
        <w:ind w:left="2836" w:hanging="226"/>
      </w:pPr>
      <w:rPr>
        <w:rFonts w:hint="default"/>
      </w:rPr>
    </w:lvl>
    <w:lvl w:ilvl="4" w:tplc="93C8C510">
      <w:numFmt w:val="bullet"/>
      <w:lvlText w:val="•"/>
      <w:lvlJc w:val="left"/>
      <w:pPr>
        <w:ind w:left="3728" w:hanging="226"/>
      </w:pPr>
      <w:rPr>
        <w:rFonts w:hint="default"/>
      </w:rPr>
    </w:lvl>
    <w:lvl w:ilvl="5" w:tplc="986CDA26">
      <w:numFmt w:val="bullet"/>
      <w:lvlText w:val="•"/>
      <w:lvlJc w:val="left"/>
      <w:pPr>
        <w:ind w:left="4620" w:hanging="226"/>
      </w:pPr>
      <w:rPr>
        <w:rFonts w:hint="default"/>
      </w:rPr>
    </w:lvl>
    <w:lvl w:ilvl="6" w:tplc="62A6032C">
      <w:numFmt w:val="bullet"/>
      <w:lvlText w:val="•"/>
      <w:lvlJc w:val="left"/>
      <w:pPr>
        <w:ind w:left="5512" w:hanging="226"/>
      </w:pPr>
      <w:rPr>
        <w:rFonts w:hint="default"/>
      </w:rPr>
    </w:lvl>
    <w:lvl w:ilvl="7" w:tplc="28DE474E">
      <w:numFmt w:val="bullet"/>
      <w:lvlText w:val="•"/>
      <w:lvlJc w:val="left"/>
      <w:pPr>
        <w:ind w:left="6404" w:hanging="226"/>
      </w:pPr>
      <w:rPr>
        <w:rFonts w:hint="default"/>
      </w:rPr>
    </w:lvl>
    <w:lvl w:ilvl="8" w:tplc="FB1AA222">
      <w:numFmt w:val="bullet"/>
      <w:lvlText w:val="•"/>
      <w:lvlJc w:val="left"/>
      <w:pPr>
        <w:ind w:left="7296" w:hanging="226"/>
      </w:pPr>
      <w:rPr>
        <w:rFonts w:hint="default"/>
      </w:rPr>
    </w:lvl>
  </w:abstractNum>
  <w:abstractNum w:abstractNumId="4" w15:restartNumberingAfterBreak="0">
    <w:nsid w:val="37863C27"/>
    <w:multiLevelType w:val="hybridMultilevel"/>
    <w:tmpl w:val="CA06BF5C"/>
    <w:lvl w:ilvl="0" w:tplc="BA4A6320">
      <w:start w:val="1"/>
      <w:numFmt w:val="lowerLetter"/>
      <w:lvlText w:val="%1)"/>
      <w:lvlJc w:val="left"/>
      <w:pPr>
        <w:ind w:left="497" w:hanging="226"/>
        <w:jc w:val="left"/>
      </w:pPr>
      <w:rPr>
        <w:rFonts w:ascii="Times New Roman" w:eastAsia="Times New Roman" w:hAnsi="Times New Roman" w:cs="Times New Roman" w:hint="default"/>
        <w:w w:val="100"/>
        <w:sz w:val="22"/>
        <w:szCs w:val="22"/>
      </w:rPr>
    </w:lvl>
    <w:lvl w:ilvl="1" w:tplc="239A2A5C">
      <w:numFmt w:val="bullet"/>
      <w:lvlText w:val="•"/>
      <w:lvlJc w:val="left"/>
      <w:pPr>
        <w:ind w:left="1358" w:hanging="226"/>
      </w:pPr>
      <w:rPr>
        <w:rFonts w:hint="default"/>
      </w:rPr>
    </w:lvl>
    <w:lvl w:ilvl="2" w:tplc="883022C6">
      <w:numFmt w:val="bullet"/>
      <w:lvlText w:val="•"/>
      <w:lvlJc w:val="left"/>
      <w:pPr>
        <w:ind w:left="2216" w:hanging="226"/>
      </w:pPr>
      <w:rPr>
        <w:rFonts w:hint="default"/>
      </w:rPr>
    </w:lvl>
    <w:lvl w:ilvl="3" w:tplc="57DC1E00">
      <w:numFmt w:val="bullet"/>
      <w:lvlText w:val="•"/>
      <w:lvlJc w:val="left"/>
      <w:pPr>
        <w:ind w:left="3074" w:hanging="226"/>
      </w:pPr>
      <w:rPr>
        <w:rFonts w:hint="default"/>
      </w:rPr>
    </w:lvl>
    <w:lvl w:ilvl="4" w:tplc="5242005A">
      <w:numFmt w:val="bullet"/>
      <w:lvlText w:val="•"/>
      <w:lvlJc w:val="left"/>
      <w:pPr>
        <w:ind w:left="3932" w:hanging="226"/>
      </w:pPr>
      <w:rPr>
        <w:rFonts w:hint="default"/>
      </w:rPr>
    </w:lvl>
    <w:lvl w:ilvl="5" w:tplc="BC8E346A">
      <w:numFmt w:val="bullet"/>
      <w:lvlText w:val="•"/>
      <w:lvlJc w:val="left"/>
      <w:pPr>
        <w:ind w:left="4790" w:hanging="226"/>
      </w:pPr>
      <w:rPr>
        <w:rFonts w:hint="default"/>
      </w:rPr>
    </w:lvl>
    <w:lvl w:ilvl="6" w:tplc="4504FAE0">
      <w:numFmt w:val="bullet"/>
      <w:lvlText w:val="•"/>
      <w:lvlJc w:val="left"/>
      <w:pPr>
        <w:ind w:left="5648" w:hanging="226"/>
      </w:pPr>
      <w:rPr>
        <w:rFonts w:hint="default"/>
      </w:rPr>
    </w:lvl>
    <w:lvl w:ilvl="7" w:tplc="1F6E22CE">
      <w:numFmt w:val="bullet"/>
      <w:lvlText w:val="•"/>
      <w:lvlJc w:val="left"/>
      <w:pPr>
        <w:ind w:left="6506" w:hanging="226"/>
      </w:pPr>
      <w:rPr>
        <w:rFonts w:hint="default"/>
      </w:rPr>
    </w:lvl>
    <w:lvl w:ilvl="8" w:tplc="A2368822">
      <w:numFmt w:val="bullet"/>
      <w:lvlText w:val="•"/>
      <w:lvlJc w:val="left"/>
      <w:pPr>
        <w:ind w:left="7364" w:hanging="226"/>
      </w:pPr>
      <w:rPr>
        <w:rFonts w:hint="default"/>
      </w:rPr>
    </w:lvl>
  </w:abstractNum>
  <w:abstractNum w:abstractNumId="5" w15:restartNumberingAfterBreak="0">
    <w:nsid w:val="3AA2099B"/>
    <w:multiLevelType w:val="hybridMultilevel"/>
    <w:tmpl w:val="7DB2BC3E"/>
    <w:lvl w:ilvl="0" w:tplc="0ACA6532">
      <w:start w:val="1"/>
      <w:numFmt w:val="lowerLetter"/>
      <w:lvlText w:val="%1)"/>
      <w:lvlJc w:val="left"/>
      <w:pPr>
        <w:ind w:left="881" w:hanging="490"/>
        <w:jc w:val="left"/>
      </w:pPr>
      <w:rPr>
        <w:rFonts w:ascii="Times New Roman" w:eastAsia="Times New Roman" w:hAnsi="Times New Roman" w:cs="Times New Roman" w:hint="default"/>
        <w:b/>
        <w:bCs/>
        <w:w w:val="100"/>
        <w:sz w:val="22"/>
        <w:szCs w:val="22"/>
      </w:rPr>
    </w:lvl>
    <w:lvl w:ilvl="1" w:tplc="C5888198">
      <w:numFmt w:val="bullet"/>
      <w:lvlText w:val="•"/>
      <w:lvlJc w:val="left"/>
      <w:pPr>
        <w:ind w:left="1700" w:hanging="490"/>
      </w:pPr>
      <w:rPr>
        <w:rFonts w:hint="default"/>
      </w:rPr>
    </w:lvl>
    <w:lvl w:ilvl="2" w:tplc="0BC4AF38">
      <w:numFmt w:val="bullet"/>
      <w:lvlText w:val="•"/>
      <w:lvlJc w:val="left"/>
      <w:pPr>
        <w:ind w:left="2520" w:hanging="490"/>
      </w:pPr>
      <w:rPr>
        <w:rFonts w:hint="default"/>
      </w:rPr>
    </w:lvl>
    <w:lvl w:ilvl="3" w:tplc="AE8EEF7C">
      <w:numFmt w:val="bullet"/>
      <w:lvlText w:val="•"/>
      <w:lvlJc w:val="left"/>
      <w:pPr>
        <w:ind w:left="3340" w:hanging="490"/>
      </w:pPr>
      <w:rPr>
        <w:rFonts w:hint="default"/>
      </w:rPr>
    </w:lvl>
    <w:lvl w:ilvl="4" w:tplc="2206B00C">
      <w:numFmt w:val="bullet"/>
      <w:lvlText w:val="•"/>
      <w:lvlJc w:val="left"/>
      <w:pPr>
        <w:ind w:left="4160" w:hanging="490"/>
      </w:pPr>
      <w:rPr>
        <w:rFonts w:hint="default"/>
      </w:rPr>
    </w:lvl>
    <w:lvl w:ilvl="5" w:tplc="6682E524">
      <w:numFmt w:val="bullet"/>
      <w:lvlText w:val="•"/>
      <w:lvlJc w:val="left"/>
      <w:pPr>
        <w:ind w:left="4980" w:hanging="490"/>
      </w:pPr>
      <w:rPr>
        <w:rFonts w:hint="default"/>
      </w:rPr>
    </w:lvl>
    <w:lvl w:ilvl="6" w:tplc="1546734E">
      <w:numFmt w:val="bullet"/>
      <w:lvlText w:val="•"/>
      <w:lvlJc w:val="left"/>
      <w:pPr>
        <w:ind w:left="5800" w:hanging="490"/>
      </w:pPr>
      <w:rPr>
        <w:rFonts w:hint="default"/>
      </w:rPr>
    </w:lvl>
    <w:lvl w:ilvl="7" w:tplc="17904E12">
      <w:numFmt w:val="bullet"/>
      <w:lvlText w:val="•"/>
      <w:lvlJc w:val="left"/>
      <w:pPr>
        <w:ind w:left="6620" w:hanging="490"/>
      </w:pPr>
      <w:rPr>
        <w:rFonts w:hint="default"/>
      </w:rPr>
    </w:lvl>
    <w:lvl w:ilvl="8" w:tplc="5D8C2710">
      <w:numFmt w:val="bullet"/>
      <w:lvlText w:val="•"/>
      <w:lvlJc w:val="left"/>
      <w:pPr>
        <w:ind w:left="7440" w:hanging="490"/>
      </w:pPr>
      <w:rPr>
        <w:rFonts w:hint="default"/>
      </w:rPr>
    </w:lvl>
  </w:abstractNum>
  <w:abstractNum w:abstractNumId="6" w15:restartNumberingAfterBreak="0">
    <w:nsid w:val="50301A67"/>
    <w:multiLevelType w:val="hybridMultilevel"/>
    <w:tmpl w:val="53BA8CD0"/>
    <w:lvl w:ilvl="0" w:tplc="95623700">
      <w:start w:val="1"/>
      <w:numFmt w:val="decimal"/>
      <w:lvlText w:val="%1."/>
      <w:lvlJc w:val="left"/>
      <w:pPr>
        <w:ind w:left="598" w:hanging="207"/>
        <w:jc w:val="left"/>
      </w:pPr>
      <w:rPr>
        <w:rFonts w:ascii="Times New Roman" w:eastAsia="Times New Roman" w:hAnsi="Times New Roman" w:cs="Times New Roman" w:hint="default"/>
        <w:b/>
        <w:bCs/>
        <w:w w:val="100"/>
        <w:sz w:val="22"/>
        <w:szCs w:val="22"/>
      </w:rPr>
    </w:lvl>
    <w:lvl w:ilvl="1" w:tplc="78222C68">
      <w:numFmt w:val="bullet"/>
      <w:lvlText w:val=""/>
      <w:lvlJc w:val="left"/>
      <w:pPr>
        <w:ind w:left="821" w:hanging="550"/>
      </w:pPr>
      <w:rPr>
        <w:rFonts w:ascii="Wingdings" w:eastAsia="Wingdings" w:hAnsi="Wingdings" w:cs="Wingdings" w:hint="default"/>
        <w:w w:val="100"/>
        <w:sz w:val="22"/>
        <w:szCs w:val="22"/>
      </w:rPr>
    </w:lvl>
    <w:lvl w:ilvl="2" w:tplc="0E10C2F2">
      <w:numFmt w:val="bullet"/>
      <w:lvlText w:val="•"/>
      <w:lvlJc w:val="left"/>
      <w:pPr>
        <w:ind w:left="1737" w:hanging="550"/>
      </w:pPr>
      <w:rPr>
        <w:rFonts w:hint="default"/>
      </w:rPr>
    </w:lvl>
    <w:lvl w:ilvl="3" w:tplc="3FDE9644">
      <w:numFmt w:val="bullet"/>
      <w:lvlText w:val="•"/>
      <w:lvlJc w:val="left"/>
      <w:pPr>
        <w:ind w:left="2655" w:hanging="550"/>
      </w:pPr>
      <w:rPr>
        <w:rFonts w:hint="default"/>
      </w:rPr>
    </w:lvl>
    <w:lvl w:ilvl="4" w:tplc="207C9E8E">
      <w:numFmt w:val="bullet"/>
      <w:lvlText w:val="•"/>
      <w:lvlJc w:val="left"/>
      <w:pPr>
        <w:ind w:left="3573" w:hanging="550"/>
      </w:pPr>
      <w:rPr>
        <w:rFonts w:hint="default"/>
      </w:rPr>
    </w:lvl>
    <w:lvl w:ilvl="5" w:tplc="532AF95C">
      <w:numFmt w:val="bullet"/>
      <w:lvlText w:val="•"/>
      <w:lvlJc w:val="left"/>
      <w:pPr>
        <w:ind w:left="4491" w:hanging="550"/>
      </w:pPr>
      <w:rPr>
        <w:rFonts w:hint="default"/>
      </w:rPr>
    </w:lvl>
    <w:lvl w:ilvl="6" w:tplc="CFB2713E">
      <w:numFmt w:val="bullet"/>
      <w:lvlText w:val="•"/>
      <w:lvlJc w:val="left"/>
      <w:pPr>
        <w:ind w:left="5408" w:hanging="550"/>
      </w:pPr>
      <w:rPr>
        <w:rFonts w:hint="default"/>
      </w:rPr>
    </w:lvl>
    <w:lvl w:ilvl="7" w:tplc="B8F0753C">
      <w:numFmt w:val="bullet"/>
      <w:lvlText w:val="•"/>
      <w:lvlJc w:val="left"/>
      <w:pPr>
        <w:ind w:left="6326" w:hanging="550"/>
      </w:pPr>
      <w:rPr>
        <w:rFonts w:hint="default"/>
      </w:rPr>
    </w:lvl>
    <w:lvl w:ilvl="8" w:tplc="18BEA6CA">
      <w:numFmt w:val="bullet"/>
      <w:lvlText w:val="•"/>
      <w:lvlJc w:val="left"/>
      <w:pPr>
        <w:ind w:left="7244" w:hanging="550"/>
      </w:pPr>
      <w:rPr>
        <w:rFonts w:hint="default"/>
      </w:rPr>
    </w:lvl>
  </w:abstractNum>
  <w:abstractNum w:abstractNumId="7" w15:restartNumberingAfterBreak="0">
    <w:nsid w:val="7C466C1F"/>
    <w:multiLevelType w:val="hybridMultilevel"/>
    <w:tmpl w:val="5FC0A836"/>
    <w:lvl w:ilvl="0" w:tplc="A5D8F04A">
      <w:numFmt w:val="bullet"/>
      <w:lvlText w:val=""/>
      <w:lvlJc w:val="left"/>
      <w:pPr>
        <w:ind w:left="598" w:hanging="207"/>
      </w:pPr>
      <w:rPr>
        <w:rFonts w:ascii="Symbol" w:eastAsia="Symbol" w:hAnsi="Symbol" w:cs="Symbol" w:hint="default"/>
        <w:w w:val="100"/>
        <w:sz w:val="22"/>
        <w:szCs w:val="22"/>
      </w:rPr>
    </w:lvl>
    <w:lvl w:ilvl="1" w:tplc="CBEE11F0">
      <w:numFmt w:val="bullet"/>
      <w:lvlText w:val="•"/>
      <w:lvlJc w:val="left"/>
      <w:pPr>
        <w:ind w:left="1448" w:hanging="207"/>
      </w:pPr>
      <w:rPr>
        <w:rFonts w:hint="default"/>
      </w:rPr>
    </w:lvl>
    <w:lvl w:ilvl="2" w:tplc="6C1AAF0C">
      <w:numFmt w:val="bullet"/>
      <w:lvlText w:val="•"/>
      <w:lvlJc w:val="left"/>
      <w:pPr>
        <w:ind w:left="2296" w:hanging="207"/>
      </w:pPr>
      <w:rPr>
        <w:rFonts w:hint="default"/>
      </w:rPr>
    </w:lvl>
    <w:lvl w:ilvl="3" w:tplc="088C22A8">
      <w:numFmt w:val="bullet"/>
      <w:lvlText w:val="•"/>
      <w:lvlJc w:val="left"/>
      <w:pPr>
        <w:ind w:left="3144" w:hanging="207"/>
      </w:pPr>
      <w:rPr>
        <w:rFonts w:hint="default"/>
      </w:rPr>
    </w:lvl>
    <w:lvl w:ilvl="4" w:tplc="EDAA409A">
      <w:numFmt w:val="bullet"/>
      <w:lvlText w:val="•"/>
      <w:lvlJc w:val="left"/>
      <w:pPr>
        <w:ind w:left="3992" w:hanging="207"/>
      </w:pPr>
      <w:rPr>
        <w:rFonts w:hint="default"/>
      </w:rPr>
    </w:lvl>
    <w:lvl w:ilvl="5" w:tplc="BCC67270">
      <w:numFmt w:val="bullet"/>
      <w:lvlText w:val="•"/>
      <w:lvlJc w:val="left"/>
      <w:pPr>
        <w:ind w:left="4840" w:hanging="207"/>
      </w:pPr>
      <w:rPr>
        <w:rFonts w:hint="default"/>
      </w:rPr>
    </w:lvl>
    <w:lvl w:ilvl="6" w:tplc="D6FAC686">
      <w:numFmt w:val="bullet"/>
      <w:lvlText w:val="•"/>
      <w:lvlJc w:val="left"/>
      <w:pPr>
        <w:ind w:left="5688" w:hanging="207"/>
      </w:pPr>
      <w:rPr>
        <w:rFonts w:hint="default"/>
      </w:rPr>
    </w:lvl>
    <w:lvl w:ilvl="7" w:tplc="8E42FE5C">
      <w:numFmt w:val="bullet"/>
      <w:lvlText w:val="•"/>
      <w:lvlJc w:val="left"/>
      <w:pPr>
        <w:ind w:left="6536" w:hanging="207"/>
      </w:pPr>
      <w:rPr>
        <w:rFonts w:hint="default"/>
      </w:rPr>
    </w:lvl>
    <w:lvl w:ilvl="8" w:tplc="A46C5004">
      <w:numFmt w:val="bullet"/>
      <w:lvlText w:val="•"/>
      <w:lvlJc w:val="left"/>
      <w:pPr>
        <w:ind w:left="7384" w:hanging="207"/>
      </w:pPr>
      <w:rPr>
        <w:rFonts w:hint="default"/>
      </w:r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6A"/>
    <w:rsid w:val="001E1C44"/>
    <w:rsid w:val="00690893"/>
    <w:rsid w:val="009269EA"/>
    <w:rsid w:val="00955200"/>
    <w:rsid w:val="00A4534E"/>
    <w:rsid w:val="00AF15B8"/>
    <w:rsid w:val="00B90175"/>
    <w:rsid w:val="00EC4C6A"/>
    <w:rsid w:val="00F12431"/>
    <w:rsid w:val="00F2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2FAD0"/>
  <w15:docId w15:val="{787621C1-118F-447E-AC1B-217ED38C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88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98" w:hanging="360"/>
    </w:pPr>
  </w:style>
  <w:style w:type="paragraph" w:customStyle="1" w:styleId="TableParagraph">
    <w:name w:val="Table Paragraph"/>
    <w:basedOn w:val="Normale"/>
    <w:uiPriority w:val="1"/>
    <w:qFormat/>
  </w:style>
  <w:style w:type="character" w:styleId="Testosegnaposto">
    <w:name w:val="Placeholder Text"/>
    <w:basedOn w:val="Carpredefinitoparagrafo"/>
    <w:uiPriority w:val="99"/>
    <w:semiHidden/>
    <w:rsid w:val="00AF15B8"/>
    <w:rPr>
      <w:color w:val="808080"/>
    </w:rPr>
  </w:style>
  <w:style w:type="paragraph" w:styleId="Intestazione">
    <w:name w:val="header"/>
    <w:basedOn w:val="Normale"/>
    <w:link w:val="IntestazioneCarattere"/>
    <w:uiPriority w:val="99"/>
    <w:unhideWhenUsed/>
    <w:rsid w:val="00B90175"/>
    <w:pPr>
      <w:tabs>
        <w:tab w:val="center" w:pos="4819"/>
        <w:tab w:val="right" w:pos="9638"/>
      </w:tabs>
    </w:pPr>
  </w:style>
  <w:style w:type="character" w:customStyle="1" w:styleId="IntestazioneCarattere">
    <w:name w:val="Intestazione Carattere"/>
    <w:basedOn w:val="Carpredefinitoparagrafo"/>
    <w:link w:val="Intestazione"/>
    <w:uiPriority w:val="99"/>
    <w:rsid w:val="00B90175"/>
    <w:rPr>
      <w:rFonts w:ascii="Times New Roman" w:eastAsia="Times New Roman" w:hAnsi="Times New Roman" w:cs="Times New Roman"/>
    </w:rPr>
  </w:style>
  <w:style w:type="paragraph" w:styleId="Pidipagina">
    <w:name w:val="footer"/>
    <w:basedOn w:val="Normale"/>
    <w:link w:val="PidipaginaCarattere"/>
    <w:uiPriority w:val="99"/>
    <w:unhideWhenUsed/>
    <w:rsid w:val="00B90175"/>
    <w:pPr>
      <w:tabs>
        <w:tab w:val="center" w:pos="4819"/>
        <w:tab w:val="right" w:pos="9638"/>
      </w:tabs>
    </w:pPr>
  </w:style>
  <w:style w:type="character" w:customStyle="1" w:styleId="PidipaginaCarattere">
    <w:name w:val="Piè di pagina Carattere"/>
    <w:basedOn w:val="Carpredefinitoparagrafo"/>
    <w:link w:val="Pidipagina"/>
    <w:uiPriority w:val="99"/>
    <w:rsid w:val="00B90175"/>
    <w:rPr>
      <w:rFonts w:ascii="Times New Roman" w:eastAsia="Times New Roman" w:hAnsi="Times New Roman" w:cs="Times New Roman"/>
    </w:rPr>
  </w:style>
  <w:style w:type="character" w:styleId="Collegamentoipertestuale">
    <w:name w:val="Hyperlink"/>
    <w:basedOn w:val="Carpredefinitoparagrafo"/>
    <w:uiPriority w:val="99"/>
    <w:unhideWhenUsed/>
    <w:rsid w:val="00B90175"/>
    <w:rPr>
      <w:color w:val="0000FF" w:themeColor="hyperlink"/>
      <w:u w:val="single"/>
    </w:rPr>
  </w:style>
  <w:style w:type="character" w:styleId="Menzionenonrisolta">
    <w:name w:val="Unresolved Mention"/>
    <w:basedOn w:val="Carpredefinitoparagrafo"/>
    <w:uiPriority w:val="99"/>
    <w:semiHidden/>
    <w:unhideWhenUsed/>
    <w:rsid w:val="00B90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rdine.rimini@ingpec.eu" TargetMode="External"/><Relationship Id="rId4" Type="http://schemas.openxmlformats.org/officeDocument/2006/relationships/webSettings" Target="webSettings.xml"/><Relationship Id="rId9" Type="http://schemas.openxmlformats.org/officeDocument/2006/relationships/hyperlink" Target="mailto:%20segreteria.rimini@ordingegne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2162</Words>
  <Characters>12329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Regolamento art. 5 FOIA</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art. 5 FOIA</dc:title>
  <dc:creator>margh</dc:creator>
  <cp:lastModifiedBy>ordine Ingegneri RN</cp:lastModifiedBy>
  <cp:revision>4</cp:revision>
  <cp:lastPrinted>2018-10-02T15:01:00Z</cp:lastPrinted>
  <dcterms:created xsi:type="dcterms:W3CDTF">2018-10-02T15:02:00Z</dcterms:created>
  <dcterms:modified xsi:type="dcterms:W3CDTF">2021-06-21T09:42:00Z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PDFCreator 2.5.2.5233</vt:lpwstr>
  </property>
  <property fmtid="{D5CDD505-2E9C-101B-9397-08002B2CF9AE}" pid="4" name="LastSaved">
    <vt:filetime>2017-10-13T00:00:00Z</vt:filetime>
  </property>
</Properties>
</file>